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3B7" w:rsidRDefault="00EB63B7" w:rsidP="00C06E2E">
      <w:pPr>
        <w:ind w:right="480"/>
        <w:jc w:val="center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國立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中教育大學</w:t>
      </w:r>
    </w:p>
    <w:p w:rsidR="00C06E2E" w:rsidRDefault="00C06E2E" w:rsidP="00C06E2E">
      <w:pPr>
        <w:ind w:right="480"/>
        <w:jc w:val="center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765B8D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所得</w:t>
      </w:r>
      <w:r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類別</w:t>
      </w:r>
      <w:r w:rsidRPr="00765B8D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暨</w:t>
      </w:r>
      <w:r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稅率</w:t>
      </w:r>
      <w:r w:rsidRPr="00765B8D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扣繳一覽表</w:t>
      </w:r>
      <w:r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 xml:space="preserve">                     </w:t>
      </w:r>
    </w:p>
    <w:p w:rsidR="00C06E2E" w:rsidRPr="00C06E2E" w:rsidRDefault="00C06E2E" w:rsidP="00C06E2E">
      <w:pPr>
        <w:ind w:right="480"/>
        <w:jc w:val="right"/>
        <w:rPr>
          <w:sz w:val="20"/>
          <w:szCs w:val="20"/>
          <w:lang w:eastAsia="zh-TW"/>
        </w:rPr>
      </w:pPr>
      <w:r w:rsidRPr="00C06E2E">
        <w:rPr>
          <w:rFonts w:hint="eastAsia"/>
          <w:b/>
          <w:color w:val="FF0000"/>
          <w:sz w:val="20"/>
          <w:szCs w:val="20"/>
          <w:lang w:eastAsia="zh-TW"/>
        </w:rPr>
        <w:t>109.03</w:t>
      </w:r>
      <w:r w:rsidR="00EB63B7">
        <w:rPr>
          <w:rFonts w:hint="eastAsia"/>
          <w:b/>
          <w:color w:val="FF0000"/>
          <w:sz w:val="20"/>
          <w:szCs w:val="20"/>
          <w:lang w:eastAsia="zh-TW"/>
        </w:rPr>
        <w:t>.26</w:t>
      </w:r>
      <w:r w:rsidRPr="00C06E2E">
        <w:rPr>
          <w:rFonts w:hint="eastAsia"/>
          <w:b/>
          <w:bCs/>
          <w:color w:val="FF0000"/>
          <w:sz w:val="20"/>
          <w:szCs w:val="20"/>
          <w:lang w:eastAsia="zh-TW"/>
        </w:rPr>
        <w:t>修正</w:t>
      </w:r>
    </w:p>
    <w:p w:rsidR="002503E9" w:rsidRDefault="002503E9">
      <w:pPr>
        <w:pStyle w:val="a3"/>
        <w:spacing w:before="11" w:line="240" w:lineRule="auto"/>
        <w:ind w:left="0"/>
        <w:rPr>
          <w:b/>
          <w:sz w:val="11"/>
          <w:lang w:eastAsia="zh-TW"/>
        </w:rPr>
      </w:pPr>
    </w:p>
    <w:tbl>
      <w:tblPr>
        <w:tblStyle w:val="TableNormal"/>
        <w:tblW w:w="11081" w:type="dxa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709"/>
        <w:gridCol w:w="3239"/>
        <w:gridCol w:w="2573"/>
        <w:gridCol w:w="1418"/>
        <w:gridCol w:w="1984"/>
      </w:tblGrid>
      <w:tr w:rsidR="002503E9" w:rsidTr="008E3FF6">
        <w:trPr>
          <w:trHeight w:val="385"/>
        </w:trPr>
        <w:tc>
          <w:tcPr>
            <w:tcW w:w="1158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2503E9" w:rsidRPr="004F4297" w:rsidRDefault="002503E9" w:rsidP="00974DE3">
            <w:pPr>
              <w:ind w:left="1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  <w:p w:rsidR="002503E9" w:rsidRPr="004F4297" w:rsidRDefault="004963E6" w:rsidP="00974DE3">
            <w:pPr>
              <w:ind w:left="1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4F4297">
              <w:rPr>
                <w:rFonts w:ascii="標楷體" w:eastAsia="標楷體" w:hAnsi="標楷體"/>
                <w:b/>
                <w:szCs w:val="24"/>
                <w:lang w:eastAsia="zh-TW"/>
              </w:rPr>
              <w:t>所得類別</w:t>
            </w:r>
          </w:p>
        </w:tc>
        <w:tc>
          <w:tcPr>
            <w:tcW w:w="70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3E9" w:rsidRPr="004F4297" w:rsidRDefault="002503E9" w:rsidP="008E3FF6">
            <w:pPr>
              <w:pStyle w:val="TableParagraph"/>
              <w:ind w:left="36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  <w:p w:rsidR="002503E9" w:rsidRPr="004F4297" w:rsidRDefault="004963E6" w:rsidP="008E3FF6">
            <w:pPr>
              <w:pStyle w:val="TableParagraph"/>
              <w:ind w:left="36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4F4297">
              <w:rPr>
                <w:rFonts w:ascii="標楷體" w:eastAsia="標楷體" w:hAnsi="標楷體"/>
                <w:b/>
                <w:szCs w:val="24"/>
                <w:lang w:eastAsia="zh-TW"/>
              </w:rPr>
              <w:t>格式</w:t>
            </w:r>
          </w:p>
        </w:tc>
        <w:tc>
          <w:tcPr>
            <w:tcW w:w="581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3E9" w:rsidRPr="004F4297" w:rsidRDefault="002503E9" w:rsidP="008E3FF6">
            <w:pPr>
              <w:pStyle w:val="TableParagraph"/>
              <w:ind w:left="36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  <w:p w:rsidR="002503E9" w:rsidRPr="004F4297" w:rsidRDefault="008E3FF6" w:rsidP="008E3FF6">
            <w:pPr>
              <w:pStyle w:val="TableParagraph"/>
              <w:ind w:left="36" w:right="2514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4F4297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           </w:t>
            </w:r>
            <w:r w:rsidR="004963E6" w:rsidRPr="004F4297">
              <w:rPr>
                <w:rFonts w:ascii="標楷體" w:eastAsia="標楷體" w:hAnsi="標楷體"/>
                <w:b/>
                <w:szCs w:val="24"/>
                <w:lang w:eastAsia="zh-TW"/>
              </w:rPr>
              <w:t>內容</w:t>
            </w:r>
          </w:p>
        </w:tc>
        <w:tc>
          <w:tcPr>
            <w:tcW w:w="340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2503E9" w:rsidRPr="004F4297" w:rsidRDefault="004963E6" w:rsidP="008E3FF6">
            <w:pPr>
              <w:pStyle w:val="TableParagraph"/>
              <w:ind w:left="36" w:right="1259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4F4297">
              <w:rPr>
                <w:rFonts w:ascii="標楷體" w:eastAsia="標楷體" w:hAnsi="標楷體"/>
                <w:b/>
                <w:szCs w:val="24"/>
                <w:lang w:eastAsia="zh-TW"/>
              </w:rPr>
              <w:t>扣繳率</w:t>
            </w:r>
          </w:p>
        </w:tc>
      </w:tr>
      <w:tr w:rsidR="002503E9" w:rsidTr="008E3FF6">
        <w:trPr>
          <w:trHeight w:val="712"/>
        </w:trPr>
        <w:tc>
          <w:tcPr>
            <w:tcW w:w="11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503E9" w:rsidRPr="00974DE3" w:rsidRDefault="002503E9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3E9" w:rsidRPr="008E3FF6" w:rsidRDefault="002503E9" w:rsidP="008E3FF6">
            <w:pPr>
              <w:pStyle w:val="TableParagraph"/>
              <w:ind w:left="36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581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3E9" w:rsidRPr="008E3FF6" w:rsidRDefault="002503E9" w:rsidP="008E3FF6">
            <w:pPr>
              <w:pStyle w:val="TableParagraph"/>
              <w:ind w:left="36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3E9" w:rsidRPr="008E3FF6" w:rsidRDefault="00860F1F" w:rsidP="008E3FF6">
            <w:pPr>
              <w:pStyle w:val="TableParagraph"/>
              <w:ind w:left="36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</w:t>
            </w:r>
            <w:r w:rsidR="004963E6" w:rsidRPr="008E3FF6">
              <w:rPr>
                <w:rFonts w:ascii="標楷體" w:eastAsia="標楷體" w:hAnsi="標楷體"/>
                <w:szCs w:val="24"/>
                <w:lang w:eastAsia="zh-TW"/>
              </w:rPr>
              <w:t>居住者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3224F" w:rsidRPr="008E3FF6" w:rsidRDefault="00860F1F" w:rsidP="008E3FF6">
            <w:pPr>
              <w:pStyle w:val="TableParagraph"/>
              <w:ind w:left="36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r w:rsidR="0063224F" w:rsidRPr="008E3FF6">
              <w:rPr>
                <w:rFonts w:ascii="標楷體" w:eastAsia="標楷體" w:hAnsi="標楷體" w:hint="eastAsia"/>
                <w:szCs w:val="24"/>
                <w:lang w:eastAsia="zh-TW"/>
              </w:rPr>
              <w:t>非居住者</w:t>
            </w:r>
          </w:p>
          <w:p w:rsidR="002503E9" w:rsidRPr="008E3FF6" w:rsidRDefault="0063224F" w:rsidP="008E3FF6">
            <w:pPr>
              <w:pStyle w:val="TableParagraph"/>
              <w:ind w:left="36"/>
              <w:rPr>
                <w:rFonts w:ascii="標楷體" w:eastAsia="標楷體" w:hAnsi="標楷體"/>
                <w:szCs w:val="24"/>
                <w:lang w:eastAsia="zh-TW"/>
              </w:rPr>
            </w:pPr>
            <w:r w:rsidRPr="008E3FF6">
              <w:rPr>
                <w:rFonts w:ascii="標楷體" w:eastAsia="標楷體" w:hAnsi="標楷體" w:hint="eastAsia"/>
                <w:szCs w:val="24"/>
                <w:lang w:eastAsia="zh-TW"/>
              </w:rPr>
              <w:t>(每年</w:t>
            </w:r>
            <w:proofErr w:type="gramStart"/>
            <w:r w:rsidRPr="008E3FF6">
              <w:rPr>
                <w:rFonts w:ascii="標楷體" w:eastAsia="標楷體" w:hAnsi="標楷體" w:hint="eastAsia"/>
                <w:szCs w:val="24"/>
                <w:lang w:eastAsia="zh-TW"/>
              </w:rPr>
              <w:t>1/1起算至12/31日</w:t>
            </w:r>
            <w:proofErr w:type="gramEnd"/>
            <w:r w:rsidRPr="008E3FF6">
              <w:rPr>
                <w:rFonts w:ascii="標楷體" w:eastAsia="標楷體" w:hAnsi="標楷體" w:hint="eastAsia"/>
                <w:szCs w:val="24"/>
                <w:lang w:eastAsia="zh-TW"/>
              </w:rPr>
              <w:t>止，在台未居留滿183天者)</w:t>
            </w:r>
          </w:p>
        </w:tc>
      </w:tr>
      <w:tr w:rsidR="002503E9" w:rsidTr="008E3FF6">
        <w:trPr>
          <w:trHeight w:val="959"/>
        </w:trPr>
        <w:tc>
          <w:tcPr>
            <w:tcW w:w="1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3E9" w:rsidRPr="00974DE3" w:rsidRDefault="004963E6" w:rsidP="00860F1F">
            <w:pPr>
              <w:spacing w:line="800" w:lineRule="exact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974DE3">
              <w:rPr>
                <w:rFonts w:ascii="標楷體" w:eastAsia="標楷體" w:hAnsi="標楷體"/>
                <w:szCs w:val="24"/>
                <w:lang w:eastAsia="zh-TW"/>
              </w:rPr>
              <w:t>固定薪資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422" w:rsidRDefault="00CC4422" w:rsidP="00525938">
            <w:pPr>
              <w:pStyle w:val="TableParagraph"/>
              <w:spacing w:before="22"/>
              <w:ind w:left="177"/>
              <w:rPr>
                <w:rFonts w:ascii="Times New Roman"/>
                <w:sz w:val="23"/>
                <w:lang w:eastAsia="zh-TW"/>
              </w:rPr>
            </w:pPr>
          </w:p>
          <w:p w:rsidR="002503E9" w:rsidRDefault="004963E6" w:rsidP="00525938">
            <w:pPr>
              <w:pStyle w:val="TableParagraph"/>
              <w:spacing w:before="22"/>
              <w:ind w:left="177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50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678" w:rsidRPr="008E3FF6" w:rsidRDefault="00130678" w:rsidP="00764D8C">
            <w:pPr>
              <w:pStyle w:val="TableParagraph"/>
              <w:ind w:left="36"/>
              <w:rPr>
                <w:rFonts w:ascii="標楷體" w:eastAsia="標楷體" w:hAnsi="標楷體"/>
                <w:szCs w:val="24"/>
                <w:bdr w:val="single" w:sz="4" w:space="0" w:color="auto"/>
                <w:lang w:eastAsia="zh-TW"/>
              </w:rPr>
            </w:pPr>
            <w:r w:rsidRPr="008626EE">
              <w:rPr>
                <w:rFonts w:ascii="標楷體" w:eastAsia="標楷體" w:hAnsi="標楷體" w:hint="eastAsia"/>
                <w:szCs w:val="24"/>
                <w:lang w:eastAsia="zh-TW"/>
              </w:rPr>
              <w:t>1.按</w:t>
            </w:r>
            <w:r w:rsidRPr="008E3FF6">
              <w:rPr>
                <w:rFonts w:ascii="標楷體" w:eastAsia="標楷體" w:hAnsi="標楷體" w:hint="eastAsia"/>
                <w:szCs w:val="24"/>
                <w:u w:val="single"/>
                <w:lang w:eastAsia="zh-TW"/>
              </w:rPr>
              <w:t>薪資所得扣繳辦法</w:t>
            </w:r>
            <w:r w:rsidRPr="008626EE">
              <w:rPr>
                <w:rFonts w:ascii="標楷體" w:eastAsia="標楷體" w:hAnsi="標楷體" w:hint="eastAsia"/>
                <w:szCs w:val="24"/>
                <w:lang w:eastAsia="zh-TW"/>
              </w:rPr>
              <w:t>扣繳(填寫</w:t>
            </w:r>
            <w:r w:rsidRPr="008E3FF6">
              <w:rPr>
                <w:rFonts w:ascii="標楷體" w:eastAsia="標楷體" w:hAnsi="標楷體" w:hint="eastAsia"/>
                <w:szCs w:val="24"/>
                <w:bdr w:val="single" w:sz="4" w:space="0" w:color="auto"/>
                <w:lang w:eastAsia="zh-TW"/>
              </w:rPr>
              <w:t xml:space="preserve">薪資所得受領人免稅額申 </w:t>
            </w:r>
          </w:p>
          <w:p w:rsidR="00974DE3" w:rsidRDefault="00130678" w:rsidP="00764D8C">
            <w:pPr>
              <w:pStyle w:val="TableParagraph"/>
              <w:ind w:left="36"/>
              <w:rPr>
                <w:rFonts w:ascii="標楷體" w:eastAsia="標楷體" w:hAnsi="標楷體"/>
                <w:szCs w:val="24"/>
                <w:lang w:eastAsia="zh-TW"/>
              </w:rPr>
            </w:pPr>
            <w:r w:rsidRPr="008E3FF6">
              <w:rPr>
                <w:rFonts w:ascii="標楷體" w:eastAsia="標楷體" w:hAnsi="標楷體" w:hint="eastAsia"/>
                <w:szCs w:val="24"/>
                <w:bdr w:val="single" w:sz="4" w:space="0" w:color="auto"/>
                <w:lang w:eastAsia="zh-TW"/>
              </w:rPr>
              <w:t xml:space="preserve">  </w:t>
            </w:r>
            <w:proofErr w:type="gramStart"/>
            <w:r w:rsidRPr="008E3FF6">
              <w:rPr>
                <w:rFonts w:ascii="標楷體" w:eastAsia="標楷體" w:hAnsi="標楷體" w:hint="eastAsia"/>
                <w:szCs w:val="24"/>
                <w:bdr w:val="single" w:sz="4" w:space="0" w:color="auto"/>
                <w:lang w:eastAsia="zh-TW"/>
              </w:rPr>
              <w:t>請表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eastAsia="zh-TW"/>
              </w:rPr>
              <w:t>，</w:t>
            </w:r>
            <w:r w:rsidRPr="008626EE">
              <w:rPr>
                <w:rFonts w:ascii="標楷體" w:eastAsia="標楷體" w:hAnsi="標楷體" w:hint="eastAsia"/>
                <w:szCs w:val="24"/>
                <w:lang w:eastAsia="zh-TW"/>
              </w:rPr>
              <w:t>未達</w:t>
            </w:r>
            <w:proofErr w:type="gramStart"/>
            <w:r w:rsidRPr="008E3FF6">
              <w:rPr>
                <w:bdr w:val="single" w:sz="4" w:space="0" w:color="auto"/>
                <w:lang w:eastAsia="zh-TW"/>
              </w:rPr>
              <w:t>108</w:t>
            </w:r>
            <w:proofErr w:type="gramEnd"/>
            <w:r w:rsidRPr="008E3FF6">
              <w:rPr>
                <w:rFonts w:ascii="標楷體" w:eastAsia="標楷體" w:hAnsi="標楷體"/>
                <w:bdr w:val="single" w:sz="4" w:space="0" w:color="auto"/>
                <w:lang w:eastAsia="zh-TW"/>
              </w:rPr>
              <w:t>年度薪資所得扣繳稅額</w:t>
            </w:r>
            <w:proofErr w:type="gramStart"/>
            <w:r w:rsidRPr="008E3FF6">
              <w:rPr>
                <w:rFonts w:ascii="標楷體" w:eastAsia="標楷體" w:hAnsi="標楷體"/>
                <w:bdr w:val="single" w:sz="4" w:space="0" w:color="auto"/>
                <w:lang w:eastAsia="zh-TW"/>
              </w:rPr>
              <w:t>表</w:t>
            </w:r>
            <w:r w:rsidR="00764D8C" w:rsidRPr="008626EE">
              <w:rPr>
                <w:rFonts w:ascii="標楷體" w:eastAsia="標楷體" w:hAnsi="標楷體" w:hint="eastAsia"/>
                <w:szCs w:val="24"/>
                <w:lang w:eastAsia="zh-TW"/>
              </w:rPr>
              <w:t>起扣</w:t>
            </w:r>
            <w:proofErr w:type="gramEnd"/>
            <w:r w:rsidR="00764D8C" w:rsidRPr="008626EE">
              <w:rPr>
                <w:rFonts w:ascii="標楷體" w:eastAsia="標楷體" w:hAnsi="標楷體" w:hint="eastAsia"/>
                <w:szCs w:val="24"/>
                <w:lang w:eastAsia="zh-TW"/>
              </w:rPr>
              <w:t>標準者，</w:t>
            </w:r>
            <w:r w:rsidR="00974DE3">
              <w:rPr>
                <w:rFonts w:ascii="標楷體" w:eastAsia="標楷體" w:hAnsi="標楷體" w:hint="eastAsia"/>
                <w:szCs w:val="24"/>
                <w:lang w:eastAsia="zh-TW"/>
              </w:rPr>
              <w:t>免</w:t>
            </w:r>
          </w:p>
          <w:p w:rsidR="00130678" w:rsidRDefault="00130678" w:rsidP="00764D8C">
            <w:pPr>
              <w:pStyle w:val="TableParagraph"/>
              <w:ind w:left="36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</w:t>
            </w:r>
            <w:r w:rsidR="00764D8C" w:rsidRPr="008626EE">
              <w:rPr>
                <w:rFonts w:ascii="標楷體" w:eastAsia="標楷體" w:hAnsi="標楷體" w:hint="eastAsia"/>
                <w:szCs w:val="24"/>
                <w:lang w:eastAsia="zh-TW"/>
              </w:rPr>
              <w:t>予扣繳，</w:t>
            </w:r>
            <w:proofErr w:type="gramStart"/>
            <w:r w:rsidR="00764D8C" w:rsidRPr="008626EE">
              <w:rPr>
                <w:rFonts w:ascii="標楷體" w:eastAsia="標楷體" w:hAnsi="標楷體" w:hint="eastAsia"/>
                <w:szCs w:val="24"/>
                <w:lang w:eastAsia="zh-TW"/>
              </w:rPr>
              <w:t>起扣標準</w:t>
            </w:r>
            <w:proofErr w:type="gramEnd"/>
            <w:r w:rsidR="00764D8C" w:rsidRPr="008626EE">
              <w:rPr>
                <w:rFonts w:ascii="標楷體" w:eastAsia="標楷體" w:hAnsi="標楷體" w:hint="eastAsia"/>
                <w:color w:val="FF0000"/>
                <w:szCs w:val="24"/>
                <w:lang w:eastAsia="zh-TW"/>
              </w:rPr>
              <w:t xml:space="preserve"> 107年1月1日起為84,501元</w:t>
            </w:r>
            <w:r w:rsidR="00764D8C" w:rsidRPr="008626EE">
              <w:rPr>
                <w:rFonts w:ascii="標楷體" w:eastAsia="標楷體" w:hAnsi="標楷體" w:hint="eastAsia"/>
                <w:szCs w:val="24"/>
                <w:lang w:eastAsia="zh-TW"/>
              </w:rPr>
              <w:t>)。</w:t>
            </w:r>
            <w:proofErr w:type="gramStart"/>
            <w:r w:rsidR="00764D8C" w:rsidRPr="008626EE">
              <w:rPr>
                <w:rFonts w:hint="eastAsia"/>
                <w:lang w:eastAsia="zh-TW"/>
              </w:rPr>
              <w:t>（</w:t>
            </w:r>
            <w:proofErr w:type="gramEnd"/>
            <w:r w:rsidR="00764D8C" w:rsidRPr="008626EE">
              <w:rPr>
                <w:rFonts w:ascii="標楷體" w:eastAsia="標楷體" w:hAnsi="標楷體" w:hint="eastAsia"/>
                <w:szCs w:val="24"/>
                <w:lang w:eastAsia="zh-TW"/>
              </w:rPr>
              <w:t>教</w:t>
            </w:r>
            <w:r w:rsidR="00974DE3">
              <w:rPr>
                <w:rFonts w:ascii="標楷體" w:eastAsia="標楷體" w:hAnsi="標楷體" w:hint="eastAsia"/>
                <w:szCs w:val="24"/>
                <w:lang w:eastAsia="zh-TW"/>
              </w:rPr>
              <w:t>職</w:t>
            </w:r>
          </w:p>
          <w:p w:rsidR="00764D8C" w:rsidRPr="008626EE" w:rsidRDefault="00130678" w:rsidP="00764D8C">
            <w:pPr>
              <w:pStyle w:val="TableParagraph"/>
              <w:ind w:left="36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</w:t>
            </w:r>
            <w:r w:rsidR="00764D8C" w:rsidRPr="008626EE">
              <w:rPr>
                <w:rFonts w:ascii="標楷體" w:eastAsia="標楷體" w:hAnsi="標楷體" w:hint="eastAsia"/>
                <w:szCs w:val="24"/>
                <w:lang w:eastAsia="zh-TW"/>
              </w:rPr>
              <w:t>員工、專任助理及專職工讀生等</w:t>
            </w:r>
            <w:proofErr w:type="gramStart"/>
            <w:r w:rsidR="00764D8C" w:rsidRPr="008626EE">
              <w:rPr>
                <w:rFonts w:ascii="標楷體" w:eastAsia="標楷體" w:hAnsi="標楷體" w:hint="eastAsia"/>
                <w:szCs w:val="24"/>
                <w:lang w:eastAsia="zh-TW"/>
              </w:rPr>
              <w:t>）</w:t>
            </w:r>
            <w:proofErr w:type="gramEnd"/>
          </w:p>
          <w:p w:rsidR="002503E9" w:rsidRPr="008626EE" w:rsidRDefault="00764D8C" w:rsidP="00764D8C">
            <w:pPr>
              <w:pStyle w:val="TableParagraph"/>
              <w:ind w:left="36"/>
              <w:rPr>
                <w:sz w:val="23"/>
                <w:lang w:eastAsia="zh-TW"/>
              </w:rPr>
            </w:pPr>
            <w:r w:rsidRPr="008626EE">
              <w:rPr>
                <w:rFonts w:ascii="標楷體" w:eastAsia="標楷體" w:hAnsi="標楷體" w:hint="eastAsia"/>
                <w:szCs w:val="24"/>
                <w:lang w:eastAsia="zh-TW"/>
              </w:rPr>
              <w:t>2.定額給付值勤加班費</w:t>
            </w:r>
            <w:r w:rsidRPr="008626EE">
              <w:rPr>
                <w:rFonts w:hint="eastAsia"/>
                <w:lang w:eastAsia="zh-TW"/>
              </w:rPr>
              <w:t>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D8C" w:rsidRPr="00974DE3" w:rsidRDefault="004963E6" w:rsidP="00764D8C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974DE3">
              <w:rPr>
                <w:rFonts w:ascii="Times New Roman" w:eastAsia="Times New Roman"/>
                <w:sz w:val="23"/>
                <w:lang w:eastAsia="zh-TW"/>
              </w:rPr>
              <w:t xml:space="preserve">1. </w:t>
            </w:r>
            <w:r w:rsidR="00764D8C" w:rsidRPr="00974DE3">
              <w:rPr>
                <w:rFonts w:ascii="標楷體" w:eastAsia="標楷體" w:hAnsi="標楷體" w:hint="eastAsia"/>
                <w:szCs w:val="24"/>
                <w:lang w:eastAsia="zh-TW"/>
              </w:rPr>
              <w:t>5%</w:t>
            </w:r>
          </w:p>
          <w:p w:rsidR="002503E9" w:rsidRDefault="00764D8C" w:rsidP="00130678">
            <w:pPr>
              <w:pStyle w:val="TableParagraph"/>
              <w:tabs>
                <w:tab w:val="left" w:pos="440"/>
              </w:tabs>
              <w:spacing w:before="187"/>
              <w:ind w:left="37"/>
              <w:rPr>
                <w:rFonts w:ascii="Times New Roman"/>
                <w:sz w:val="23"/>
                <w:lang w:eastAsia="zh-TW"/>
              </w:rPr>
            </w:pPr>
            <w:r w:rsidRPr="00974DE3">
              <w:rPr>
                <w:rFonts w:hint="eastAsia"/>
                <w:sz w:val="23"/>
                <w:lang w:eastAsia="zh-TW"/>
              </w:rPr>
              <w:t>2.</w:t>
            </w:r>
            <w:r w:rsidR="00130678" w:rsidRPr="00974DE3">
              <w:rPr>
                <w:lang w:eastAsia="zh-TW"/>
              </w:rPr>
              <w:t>108</w:t>
            </w:r>
            <w:r w:rsidR="00130678">
              <w:rPr>
                <w:rFonts w:ascii="標楷體" w:eastAsia="標楷體" w:hAnsi="標楷體"/>
                <w:lang w:eastAsia="zh-TW"/>
              </w:rPr>
              <w:t>年度薪資所得扣繳稅額表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503E9" w:rsidRDefault="004963E6">
            <w:pPr>
              <w:pStyle w:val="TableParagraph"/>
              <w:spacing w:before="27"/>
              <w:ind w:left="37"/>
              <w:rPr>
                <w:rFonts w:ascii="Times New Roman" w:hAnsi="Times New Roman"/>
                <w:sz w:val="18"/>
                <w:lang w:eastAsia="zh-TW"/>
              </w:rPr>
            </w:pPr>
            <w:r>
              <w:rPr>
                <w:rFonts w:ascii="Times New Roman" w:hAnsi="Times New Roman"/>
                <w:sz w:val="23"/>
                <w:lang w:eastAsia="zh-TW"/>
              </w:rPr>
              <w:t xml:space="preserve">1. 18% </w:t>
            </w:r>
            <w:r>
              <w:rPr>
                <w:rFonts w:ascii="Times New Roman" w:hAnsi="Times New Roman"/>
                <w:color w:val="0000FF"/>
                <w:sz w:val="18"/>
                <w:lang w:eastAsia="zh-TW"/>
              </w:rPr>
              <w:t>(</w:t>
            </w:r>
            <w:r>
              <w:rPr>
                <w:color w:val="0000FF"/>
                <w:sz w:val="18"/>
                <w:lang w:eastAsia="zh-TW"/>
              </w:rPr>
              <w:t>≧</w:t>
            </w:r>
            <w:r>
              <w:rPr>
                <w:rFonts w:ascii="Times New Roman" w:hAnsi="Times New Roman"/>
                <w:color w:val="0000FF"/>
                <w:sz w:val="18"/>
                <w:lang w:eastAsia="zh-TW"/>
              </w:rPr>
              <w:t>35,701)</w:t>
            </w:r>
          </w:p>
          <w:p w:rsidR="002503E9" w:rsidRPr="008E3FF6" w:rsidRDefault="004963E6">
            <w:pPr>
              <w:pStyle w:val="TableParagraph"/>
              <w:spacing w:before="190" w:line="244" w:lineRule="auto"/>
              <w:ind w:left="299" w:right="177" w:hanging="262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Times New Roman" w:eastAsia="Times New Roman"/>
                <w:sz w:val="23"/>
                <w:lang w:eastAsia="zh-TW"/>
              </w:rPr>
              <w:t xml:space="preserve">2. </w:t>
            </w:r>
            <w:r w:rsidRPr="008E3FF6">
              <w:rPr>
                <w:rFonts w:ascii="標楷體" w:eastAsia="標楷體" w:hAnsi="標楷體"/>
                <w:szCs w:val="24"/>
                <w:lang w:eastAsia="zh-TW"/>
              </w:rPr>
              <w:t>全月薪資給付總額在每月基本工資</w:t>
            </w:r>
            <w:r w:rsidR="008E3FF6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Pr="008E3FF6">
              <w:rPr>
                <w:rFonts w:ascii="標楷體" w:eastAsia="標楷體" w:hAnsi="標楷體"/>
                <w:szCs w:val="24"/>
                <w:lang w:eastAsia="zh-TW"/>
              </w:rPr>
              <w:t xml:space="preserve">1.5 </w:t>
            </w:r>
            <w:proofErr w:type="gramStart"/>
            <w:r w:rsidRPr="008E3FF6">
              <w:rPr>
                <w:rFonts w:ascii="標楷體" w:eastAsia="標楷體" w:hAnsi="標楷體"/>
                <w:szCs w:val="24"/>
                <w:lang w:eastAsia="zh-TW"/>
              </w:rPr>
              <w:t>倍</w:t>
            </w:r>
            <w:proofErr w:type="gramEnd"/>
            <w:r w:rsidRPr="008E3FF6">
              <w:rPr>
                <w:rFonts w:ascii="標楷體" w:eastAsia="標楷體" w:hAnsi="標楷體"/>
                <w:szCs w:val="24"/>
                <w:lang w:eastAsia="zh-TW"/>
              </w:rPr>
              <w:t>以下者，按</w:t>
            </w:r>
            <w:proofErr w:type="gramStart"/>
            <w:r w:rsidRPr="008E3FF6">
              <w:rPr>
                <w:rFonts w:ascii="標楷體" w:eastAsia="標楷體" w:hAnsi="標楷體"/>
                <w:szCs w:val="24"/>
                <w:lang w:eastAsia="zh-TW"/>
              </w:rPr>
              <w:t>給付額扣取</w:t>
            </w:r>
            <w:proofErr w:type="gramEnd"/>
            <w:r w:rsidRPr="008E3FF6">
              <w:rPr>
                <w:rFonts w:ascii="標楷體" w:eastAsia="標楷體" w:hAnsi="標楷體"/>
                <w:szCs w:val="24"/>
                <w:lang w:eastAsia="zh-TW"/>
              </w:rPr>
              <w:t xml:space="preserve"> 6%</w:t>
            </w:r>
          </w:p>
          <w:p w:rsidR="002503E9" w:rsidRDefault="004963E6">
            <w:pPr>
              <w:pStyle w:val="TableParagraph"/>
              <w:spacing w:before="6"/>
              <w:ind w:left="299"/>
              <w:rPr>
                <w:rFonts w:ascii="Times New Roman" w:hAnsi="Times New Roman"/>
                <w:sz w:val="18"/>
                <w:lang w:eastAsia="zh-TW"/>
              </w:rPr>
            </w:pPr>
            <w:r w:rsidRPr="008E3FF6">
              <w:rPr>
                <w:rFonts w:ascii="標楷體" w:eastAsia="標楷體" w:hAnsi="標楷體"/>
                <w:szCs w:val="24"/>
                <w:lang w:eastAsia="zh-TW"/>
              </w:rPr>
              <w:t>(≧$1 )</w:t>
            </w:r>
          </w:p>
        </w:tc>
      </w:tr>
      <w:tr w:rsidR="002503E9" w:rsidTr="008E3FF6">
        <w:trPr>
          <w:trHeight w:val="1715"/>
        </w:trPr>
        <w:tc>
          <w:tcPr>
            <w:tcW w:w="1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F1F" w:rsidRDefault="00860F1F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860F1F" w:rsidRDefault="00860F1F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860F1F" w:rsidRDefault="00860F1F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860F1F" w:rsidRDefault="00860F1F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860F1F" w:rsidRDefault="00860F1F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860F1F" w:rsidRDefault="00860F1F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860F1F" w:rsidRDefault="00860F1F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860F1F" w:rsidRDefault="00860F1F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130678" w:rsidRPr="00974DE3" w:rsidRDefault="004963E6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974DE3">
              <w:rPr>
                <w:rFonts w:ascii="標楷體" w:eastAsia="標楷體" w:hAnsi="標楷體"/>
                <w:szCs w:val="24"/>
                <w:lang w:eastAsia="zh-TW"/>
              </w:rPr>
              <w:t>非固定</w:t>
            </w:r>
          </w:p>
          <w:p w:rsidR="002503E9" w:rsidRPr="00974DE3" w:rsidRDefault="004963E6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974DE3">
              <w:rPr>
                <w:rFonts w:ascii="標楷體" w:eastAsia="標楷體" w:hAnsi="標楷體"/>
                <w:szCs w:val="24"/>
                <w:lang w:eastAsia="zh-TW"/>
              </w:rPr>
              <w:t>薪資</w:t>
            </w:r>
          </w:p>
          <w:p w:rsidR="00130678" w:rsidRPr="00974DE3" w:rsidRDefault="00130678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974DE3">
              <w:rPr>
                <w:rFonts w:ascii="標楷體" w:eastAsia="標楷體" w:hAnsi="標楷體" w:hint="eastAsia"/>
                <w:szCs w:val="24"/>
                <w:lang w:eastAsia="zh-TW"/>
              </w:rPr>
              <w:t>(</w:t>
            </w:r>
            <w:r w:rsidRPr="00974DE3">
              <w:rPr>
                <w:rFonts w:ascii="標楷體" w:eastAsia="標楷體" w:hAnsi="標楷體"/>
                <w:szCs w:val="24"/>
                <w:lang w:eastAsia="zh-TW"/>
              </w:rPr>
              <w:t>兼職所得及非每月給付之薪資</w:t>
            </w:r>
            <w:r w:rsidRPr="00974DE3"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422" w:rsidRDefault="00CC4422" w:rsidP="00525938">
            <w:pPr>
              <w:pStyle w:val="TableParagraph"/>
              <w:spacing w:before="22"/>
              <w:ind w:left="177"/>
              <w:rPr>
                <w:rFonts w:ascii="Times New Roman"/>
                <w:sz w:val="23"/>
                <w:lang w:eastAsia="zh-TW"/>
              </w:rPr>
            </w:pPr>
          </w:p>
          <w:p w:rsidR="00CC4422" w:rsidRDefault="00CC4422" w:rsidP="00525938">
            <w:pPr>
              <w:pStyle w:val="TableParagraph"/>
              <w:spacing w:before="22"/>
              <w:ind w:left="177"/>
              <w:rPr>
                <w:rFonts w:ascii="Times New Roman"/>
                <w:sz w:val="23"/>
                <w:lang w:eastAsia="zh-TW"/>
              </w:rPr>
            </w:pPr>
          </w:p>
          <w:p w:rsidR="00CC4422" w:rsidRDefault="00CC4422" w:rsidP="00525938">
            <w:pPr>
              <w:pStyle w:val="TableParagraph"/>
              <w:spacing w:before="22"/>
              <w:ind w:left="177"/>
              <w:rPr>
                <w:rFonts w:ascii="Times New Roman"/>
                <w:sz w:val="23"/>
                <w:lang w:eastAsia="zh-TW"/>
              </w:rPr>
            </w:pPr>
          </w:p>
          <w:p w:rsidR="00CC4422" w:rsidRDefault="00CC4422" w:rsidP="00525938">
            <w:pPr>
              <w:pStyle w:val="TableParagraph"/>
              <w:spacing w:before="22"/>
              <w:ind w:left="177"/>
              <w:rPr>
                <w:rFonts w:ascii="Times New Roman"/>
                <w:sz w:val="23"/>
                <w:lang w:eastAsia="zh-TW"/>
              </w:rPr>
            </w:pPr>
          </w:p>
          <w:p w:rsidR="00CC4422" w:rsidRDefault="00CC4422" w:rsidP="00525938">
            <w:pPr>
              <w:pStyle w:val="TableParagraph"/>
              <w:spacing w:before="22"/>
              <w:ind w:left="177"/>
              <w:rPr>
                <w:rFonts w:ascii="Times New Roman"/>
                <w:sz w:val="23"/>
                <w:lang w:eastAsia="zh-TW"/>
              </w:rPr>
            </w:pPr>
          </w:p>
          <w:p w:rsidR="00CC4422" w:rsidRDefault="00CC4422" w:rsidP="00525938">
            <w:pPr>
              <w:pStyle w:val="TableParagraph"/>
              <w:spacing w:before="22"/>
              <w:ind w:left="177"/>
              <w:rPr>
                <w:rFonts w:ascii="Times New Roman"/>
                <w:sz w:val="23"/>
                <w:lang w:eastAsia="zh-TW"/>
              </w:rPr>
            </w:pPr>
          </w:p>
          <w:p w:rsidR="00CC4422" w:rsidRDefault="00CC4422" w:rsidP="00525938">
            <w:pPr>
              <w:pStyle w:val="TableParagraph"/>
              <w:spacing w:before="22"/>
              <w:ind w:left="177"/>
              <w:rPr>
                <w:rFonts w:ascii="Times New Roman"/>
                <w:sz w:val="23"/>
                <w:lang w:eastAsia="zh-TW"/>
              </w:rPr>
            </w:pPr>
          </w:p>
          <w:p w:rsidR="00CC4422" w:rsidRDefault="00CC4422" w:rsidP="00525938">
            <w:pPr>
              <w:pStyle w:val="TableParagraph"/>
              <w:spacing w:before="22"/>
              <w:ind w:left="177"/>
              <w:rPr>
                <w:rFonts w:ascii="Times New Roman"/>
                <w:sz w:val="23"/>
                <w:lang w:eastAsia="zh-TW"/>
              </w:rPr>
            </w:pPr>
          </w:p>
          <w:p w:rsidR="002503E9" w:rsidRDefault="004963E6" w:rsidP="00525938">
            <w:pPr>
              <w:pStyle w:val="TableParagraph"/>
              <w:spacing w:before="22"/>
              <w:ind w:left="177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50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AEC" w:rsidRPr="008626EE" w:rsidRDefault="003A4FC3" w:rsidP="00846DEF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 w:rsidRPr="008626EE">
              <w:rPr>
                <w:rFonts w:ascii="標楷體" w:eastAsia="標楷體" w:hAnsi="標楷體"/>
                <w:szCs w:val="24"/>
                <w:lang w:eastAsia="zh-TW"/>
              </w:rPr>
              <w:t>非按月固定給付</w:t>
            </w:r>
            <w:r w:rsidRPr="008E3FF6">
              <w:rPr>
                <w:rFonts w:ascii="標楷體" w:eastAsia="標楷體" w:hAnsi="標楷體"/>
                <w:szCs w:val="24"/>
                <w:lang w:eastAsia="zh-TW"/>
              </w:rPr>
              <w:t>之兼職酬金、</w:t>
            </w:r>
            <w:r w:rsidRPr="008E3FF6">
              <w:rPr>
                <w:rFonts w:ascii="標楷體" w:eastAsia="標楷體" w:hAnsi="標楷體" w:hint="eastAsia"/>
                <w:szCs w:val="24"/>
                <w:lang w:eastAsia="zh-TW"/>
              </w:rPr>
              <w:t>工讀金</w:t>
            </w:r>
            <w:r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846DEF" w:rsidRPr="008E3FF6">
              <w:rPr>
                <w:rFonts w:ascii="標楷體" w:eastAsia="標楷體" w:hAnsi="標楷體" w:hint="eastAsia"/>
                <w:szCs w:val="24"/>
                <w:lang w:eastAsia="zh-TW"/>
              </w:rPr>
              <w:t>兼任助理費</w:t>
            </w:r>
            <w:r w:rsidR="00846DEF"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130678" w:rsidRPr="008E3FF6">
              <w:rPr>
                <w:rFonts w:ascii="標楷體" w:eastAsia="標楷體" w:hAnsi="標楷體" w:hint="eastAsia"/>
                <w:szCs w:val="24"/>
                <w:lang w:eastAsia="zh-TW"/>
              </w:rPr>
              <w:t>獎</w:t>
            </w:r>
            <w:r w:rsidRPr="008E3FF6">
              <w:rPr>
                <w:rFonts w:ascii="標楷體" w:eastAsia="標楷體" w:hAnsi="標楷體" w:hint="eastAsia"/>
                <w:szCs w:val="24"/>
                <w:lang w:eastAsia="zh-TW"/>
              </w:rPr>
              <w:t>助學金</w:t>
            </w:r>
            <w:r w:rsidR="00EA0AA1" w:rsidRPr="008E3FF6">
              <w:rPr>
                <w:rFonts w:ascii="標楷體" w:eastAsia="標楷體" w:hAnsi="標楷體"/>
                <w:spacing w:val="-1"/>
                <w:szCs w:val="24"/>
                <w:lang w:eastAsia="zh-TW"/>
              </w:rPr>
              <w:t>(</w:t>
            </w:r>
            <w:r w:rsidR="00EA0AA1" w:rsidRPr="008E3FF6">
              <w:rPr>
                <w:rFonts w:ascii="標楷體" w:eastAsia="標楷體" w:hAnsi="標楷體" w:cs="標楷體" w:hint="eastAsia"/>
                <w:szCs w:val="24"/>
                <w:lang w:eastAsia="zh-TW"/>
              </w:rPr>
              <w:t>屬以提供</w:t>
            </w:r>
            <w:r w:rsidR="00EA0AA1" w:rsidRPr="008E3FF6">
              <w:rPr>
                <w:rFonts w:ascii="標楷體" w:eastAsia="標楷體" w:hAnsi="標楷體" w:cs="標楷體" w:hint="eastAsia"/>
                <w:spacing w:val="2"/>
                <w:szCs w:val="24"/>
                <w:lang w:eastAsia="zh-TW"/>
              </w:rPr>
              <w:t>工</w:t>
            </w:r>
            <w:r w:rsidR="00EA0AA1" w:rsidRPr="008E3FF6">
              <w:rPr>
                <w:rFonts w:ascii="標楷體" w:eastAsia="標楷體" w:hAnsi="標楷體" w:cs="標楷體" w:hint="eastAsia"/>
                <w:szCs w:val="24"/>
                <w:lang w:eastAsia="zh-TW"/>
              </w:rPr>
              <w:t>讀事實</w:t>
            </w:r>
            <w:r w:rsidR="00EA0AA1" w:rsidRPr="008E3FF6">
              <w:rPr>
                <w:rFonts w:ascii="標楷體" w:eastAsia="標楷體" w:hAnsi="標楷體" w:cs="標楷體" w:hint="eastAsia"/>
                <w:spacing w:val="3"/>
                <w:szCs w:val="24"/>
                <w:lang w:eastAsia="zh-TW"/>
              </w:rPr>
              <w:t>者</w:t>
            </w:r>
            <w:r w:rsidR="00EA0AA1" w:rsidRPr="008E3FF6">
              <w:rPr>
                <w:rFonts w:ascii="標楷體" w:eastAsia="標楷體" w:hAnsi="標楷體"/>
                <w:color w:val="000000"/>
                <w:spacing w:val="-1"/>
                <w:szCs w:val="24"/>
                <w:lang w:eastAsia="zh-TW"/>
              </w:rPr>
              <w:t>)</w:t>
            </w:r>
            <w:r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Pr="008E3FF6">
              <w:rPr>
                <w:rFonts w:ascii="標楷體" w:eastAsia="標楷體" w:hAnsi="標楷體" w:hint="eastAsia"/>
                <w:szCs w:val="24"/>
                <w:lang w:eastAsia="zh-TW"/>
              </w:rPr>
              <w:t>出席費</w:t>
            </w:r>
            <w:r w:rsidRPr="008E3FF6">
              <w:rPr>
                <w:rFonts w:ascii="標楷體" w:eastAsia="標楷體" w:hAnsi="標楷體"/>
                <w:szCs w:val="24"/>
                <w:lang w:eastAsia="zh-TW"/>
              </w:rPr>
              <w:t>、諮詢費、</w:t>
            </w:r>
            <w:r w:rsidR="00130678" w:rsidRPr="008E3FF6">
              <w:rPr>
                <w:rFonts w:ascii="標楷體" w:eastAsia="標楷體" w:hAnsi="標楷體" w:hint="eastAsia"/>
                <w:szCs w:val="24"/>
                <w:lang w:eastAsia="zh-TW"/>
              </w:rPr>
              <w:t>酬勞費、</w:t>
            </w:r>
            <w:r w:rsidR="00846DEF" w:rsidRPr="008E3FF6">
              <w:rPr>
                <w:rFonts w:ascii="標楷體" w:eastAsia="標楷體" w:hAnsi="標楷體" w:hint="eastAsia"/>
                <w:szCs w:val="24"/>
                <w:lang w:eastAsia="zh-TW"/>
              </w:rPr>
              <w:t>計畫主持人費</w:t>
            </w:r>
            <w:r w:rsidR="009668B1"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EA0AA1" w:rsidRPr="008E3FF6">
              <w:rPr>
                <w:rFonts w:ascii="標楷體" w:eastAsia="標楷體" w:hAnsi="標楷體" w:hint="eastAsia"/>
                <w:szCs w:val="24"/>
                <w:lang w:eastAsia="zh-TW"/>
              </w:rPr>
              <w:t>主持人費、</w:t>
            </w:r>
            <w:r w:rsidR="009668B1" w:rsidRPr="008E3FF6">
              <w:rPr>
                <w:rFonts w:ascii="標楷體" w:eastAsia="標楷體" w:hAnsi="標楷體" w:hint="eastAsia"/>
                <w:szCs w:val="24"/>
                <w:lang w:eastAsia="zh-TW"/>
              </w:rPr>
              <w:t>調查費</w:t>
            </w:r>
            <w:r w:rsidR="009668B1"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EA0AA1" w:rsidRPr="008E3FF6">
              <w:rPr>
                <w:rFonts w:ascii="標楷體" w:eastAsia="標楷體" w:hAnsi="標楷體" w:hint="eastAsia"/>
                <w:szCs w:val="24"/>
                <w:lang w:eastAsia="zh-TW"/>
              </w:rPr>
              <w:t>引言</w:t>
            </w:r>
            <w:r w:rsidR="00125183" w:rsidRPr="008E3FF6">
              <w:rPr>
                <w:rFonts w:ascii="標楷體" w:eastAsia="標楷體" w:hAnsi="標楷體" w:hint="eastAsia"/>
                <w:szCs w:val="24"/>
                <w:lang w:eastAsia="zh-TW"/>
              </w:rPr>
              <w:t>人</w:t>
            </w:r>
            <w:r w:rsidR="00DB2AEC" w:rsidRPr="008E3FF6">
              <w:rPr>
                <w:rFonts w:ascii="標楷體" w:eastAsia="標楷體" w:hAnsi="標楷體" w:hint="eastAsia"/>
                <w:szCs w:val="24"/>
                <w:lang w:eastAsia="zh-TW"/>
              </w:rPr>
              <w:t>費</w:t>
            </w:r>
            <w:r w:rsidR="00DB2AEC"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DB2AEC" w:rsidRPr="008E3FF6">
              <w:rPr>
                <w:rFonts w:ascii="標楷體" w:eastAsia="標楷體" w:hAnsi="標楷體" w:hint="eastAsia"/>
                <w:szCs w:val="24"/>
                <w:lang w:eastAsia="zh-TW"/>
              </w:rPr>
              <w:t>評審費</w:t>
            </w:r>
            <w:r w:rsidR="00DB2AEC"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EA0AA1" w:rsidRPr="008E3FF6">
              <w:rPr>
                <w:rFonts w:ascii="標楷體" w:eastAsia="標楷體" w:hAnsi="標楷體" w:hint="eastAsia"/>
                <w:szCs w:val="24"/>
                <w:lang w:eastAsia="zh-TW"/>
              </w:rPr>
              <w:t>講評費、顧問費、訪問費、</w:t>
            </w:r>
            <w:r w:rsidR="00EA0AA1" w:rsidRPr="008E3FF6"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>工作費</w:t>
            </w:r>
            <w:r w:rsidR="00EA0AA1" w:rsidRPr="008E3FF6">
              <w:rPr>
                <w:rFonts w:ascii="標楷體" w:eastAsia="標楷體" w:hAnsi="標楷體" w:hint="eastAsia"/>
                <w:szCs w:val="24"/>
                <w:lang w:eastAsia="zh-TW"/>
              </w:rPr>
              <w:t>、</w:t>
            </w:r>
            <w:proofErr w:type="gramStart"/>
            <w:r w:rsidR="00EA0AA1" w:rsidRPr="008E3FF6"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>受測費</w:t>
            </w:r>
            <w:proofErr w:type="gramEnd"/>
            <w:r w:rsidR="00EA0AA1"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125183" w:rsidRPr="008E3FF6">
              <w:rPr>
                <w:rFonts w:ascii="標楷體" w:eastAsia="標楷體" w:hAnsi="標楷體" w:hint="eastAsia"/>
                <w:szCs w:val="24"/>
                <w:lang w:eastAsia="zh-TW"/>
              </w:rPr>
              <w:t>評鑑費</w:t>
            </w:r>
            <w:r w:rsidR="00125183"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125183" w:rsidRPr="008E3FF6">
              <w:rPr>
                <w:rFonts w:ascii="標楷體" w:eastAsia="標楷體" w:hAnsi="標楷體" w:hint="eastAsia"/>
                <w:szCs w:val="24"/>
                <w:lang w:eastAsia="zh-TW"/>
              </w:rPr>
              <w:t>訪視費</w:t>
            </w:r>
            <w:r w:rsidR="00125183"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DB2AEC" w:rsidRPr="008E3FF6">
              <w:rPr>
                <w:rFonts w:ascii="標楷體" w:eastAsia="標楷體" w:hAnsi="標楷體" w:hint="eastAsia"/>
                <w:szCs w:val="24"/>
                <w:lang w:eastAsia="zh-TW"/>
              </w:rPr>
              <w:t>發</w:t>
            </w:r>
            <w:r w:rsidR="00525938" w:rsidRPr="008E3FF6">
              <w:rPr>
                <w:rFonts w:ascii="標楷體" w:eastAsia="標楷體" w:hAnsi="標楷體" w:hint="eastAsia"/>
                <w:szCs w:val="24"/>
                <w:lang w:eastAsia="zh-TW"/>
              </w:rPr>
              <w:t>(填)</w:t>
            </w:r>
            <w:r w:rsidR="00DB2AEC" w:rsidRPr="008E3FF6">
              <w:rPr>
                <w:rFonts w:ascii="標楷體" w:eastAsia="標楷體" w:hAnsi="標楷體" w:hint="eastAsia"/>
                <w:szCs w:val="24"/>
                <w:lang w:eastAsia="zh-TW"/>
              </w:rPr>
              <w:t>問卷</w:t>
            </w:r>
            <w:r w:rsidR="00130678" w:rsidRPr="008E3FF6">
              <w:rPr>
                <w:rFonts w:ascii="標楷體" w:eastAsia="標楷體" w:hAnsi="標楷體" w:hint="eastAsia"/>
                <w:szCs w:val="24"/>
                <w:lang w:eastAsia="zh-TW"/>
              </w:rPr>
              <w:t>費</w:t>
            </w:r>
            <w:r w:rsidR="00DB2AEC"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470440" w:rsidRPr="008E3FF6">
              <w:rPr>
                <w:rFonts w:ascii="標楷體" w:eastAsia="標楷體" w:hAnsi="標楷體" w:hint="eastAsia"/>
                <w:szCs w:val="24"/>
                <w:lang w:eastAsia="zh-TW"/>
              </w:rPr>
              <w:t>演出費(非專職表演人)、</w:t>
            </w:r>
            <w:r w:rsidR="00DB2AEC" w:rsidRPr="008E3FF6">
              <w:rPr>
                <w:rFonts w:ascii="標楷體" w:eastAsia="標楷體" w:hAnsi="標楷體" w:hint="eastAsia"/>
                <w:szCs w:val="24"/>
                <w:lang w:eastAsia="zh-TW"/>
              </w:rPr>
              <w:t>各項比賽之指導費</w:t>
            </w:r>
            <w:r w:rsidR="00DB2AEC"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846DEF" w:rsidRPr="008E3FF6">
              <w:rPr>
                <w:rFonts w:ascii="標楷體" w:eastAsia="標楷體" w:hAnsi="標楷體" w:hint="eastAsia"/>
                <w:szCs w:val="24"/>
                <w:lang w:eastAsia="zh-TW"/>
              </w:rPr>
              <w:t>大五教育實習返校指導費</w:t>
            </w:r>
            <w:r w:rsidR="00846DEF"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DB2AEC" w:rsidRPr="008E3FF6">
              <w:rPr>
                <w:rFonts w:ascii="標楷體" w:eastAsia="標楷體" w:hAnsi="標楷體" w:hint="eastAsia"/>
                <w:szCs w:val="24"/>
                <w:lang w:eastAsia="zh-TW"/>
              </w:rPr>
              <w:t>審查費</w:t>
            </w:r>
            <w:r w:rsidR="00EA0AA1" w:rsidRPr="008E3FF6">
              <w:rPr>
                <w:rFonts w:ascii="標楷體" w:eastAsia="標楷體" w:hAnsi="標楷體"/>
                <w:color w:val="000000"/>
                <w:spacing w:val="-1"/>
                <w:szCs w:val="24"/>
                <w:lang w:eastAsia="zh-TW"/>
              </w:rPr>
              <w:t>(</w:t>
            </w:r>
            <w:r w:rsidR="00EA0AA1" w:rsidRPr="008E3FF6"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>專案研究報告及著作等審查</w:t>
            </w:r>
            <w:r w:rsidR="00EA0AA1" w:rsidRPr="008E3FF6">
              <w:rPr>
                <w:rFonts w:ascii="標楷體" w:eastAsia="標楷體" w:hAnsi="標楷體"/>
                <w:color w:val="000000"/>
                <w:spacing w:val="-18"/>
                <w:szCs w:val="24"/>
                <w:lang w:eastAsia="zh-TW"/>
              </w:rPr>
              <w:t>)</w:t>
            </w:r>
            <w:r w:rsidR="00DB2AEC"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DB2AEC" w:rsidRPr="008E3FF6">
              <w:rPr>
                <w:rFonts w:ascii="標楷體" w:eastAsia="標楷體" w:hAnsi="標楷體" w:hint="eastAsia"/>
                <w:szCs w:val="24"/>
                <w:lang w:eastAsia="zh-TW"/>
              </w:rPr>
              <w:t>技術移轉授權金</w:t>
            </w:r>
            <w:r w:rsidR="00DB2AEC"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DB2AEC" w:rsidRPr="008E3FF6">
              <w:rPr>
                <w:rFonts w:ascii="標楷體" w:eastAsia="標楷體" w:hAnsi="標楷體" w:hint="eastAsia"/>
                <w:szCs w:val="24"/>
                <w:lang w:eastAsia="zh-TW"/>
              </w:rPr>
              <w:t>國科會按月定額補助學人之研究費、</w:t>
            </w:r>
            <w:r w:rsidR="00125183" w:rsidRPr="008E3FF6">
              <w:rPr>
                <w:rFonts w:ascii="標楷體" w:eastAsia="標楷體" w:hAnsi="標楷體" w:hint="eastAsia"/>
                <w:szCs w:val="24"/>
                <w:lang w:eastAsia="zh-TW"/>
              </w:rPr>
              <w:t>生活費</w:t>
            </w:r>
            <w:r w:rsidR="00125183" w:rsidRPr="008E3FF6">
              <w:rPr>
                <w:rFonts w:ascii="標楷體" w:eastAsia="標楷體" w:hAnsi="標楷體"/>
                <w:color w:val="000000"/>
                <w:spacing w:val="-1"/>
                <w:szCs w:val="24"/>
                <w:lang w:eastAsia="zh-TW"/>
              </w:rPr>
              <w:t>(</w:t>
            </w:r>
            <w:r w:rsidR="00125183" w:rsidRPr="008E3FF6">
              <w:rPr>
                <w:rFonts w:ascii="標楷體" w:eastAsia="標楷體" w:hAnsi="標楷體" w:cs="標楷體" w:hint="eastAsia"/>
                <w:color w:val="000000"/>
                <w:spacing w:val="-14"/>
                <w:szCs w:val="24"/>
                <w:lang w:eastAsia="zh-TW"/>
              </w:rPr>
              <w:t>如：</w:t>
            </w:r>
            <w:r w:rsidR="00125183" w:rsidRPr="008E3FF6"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>外國學者來訪生活費</w:t>
            </w:r>
            <w:r w:rsidR="00125183" w:rsidRPr="008E3FF6">
              <w:rPr>
                <w:rFonts w:ascii="標楷體" w:eastAsia="標楷體" w:hAnsi="標楷體"/>
                <w:color w:val="000000"/>
                <w:spacing w:val="-1"/>
                <w:szCs w:val="24"/>
                <w:lang w:eastAsia="zh-TW"/>
              </w:rPr>
              <w:t>)</w:t>
            </w:r>
            <w:r w:rsidR="00125183" w:rsidRPr="008E3FF6">
              <w:rPr>
                <w:rFonts w:ascii="標楷體" w:eastAsia="標楷體" w:hAnsi="標楷體"/>
                <w:szCs w:val="24"/>
                <w:lang w:eastAsia="zh-TW"/>
              </w:rPr>
              <w:t>、學校權利金分配、</w:t>
            </w:r>
            <w:r w:rsidR="00DB2AEC" w:rsidRPr="008E3FF6">
              <w:rPr>
                <w:rFonts w:ascii="標楷體" w:eastAsia="標楷體" w:hAnsi="標楷體" w:hint="eastAsia"/>
                <w:szCs w:val="24"/>
                <w:lang w:eastAsia="zh-TW"/>
              </w:rPr>
              <w:t>彈性薪資。</w:t>
            </w:r>
          </w:p>
          <w:p w:rsidR="00DB2AEC" w:rsidRPr="008626EE" w:rsidRDefault="00DB2AEC" w:rsidP="00DB2AEC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DB2AEC" w:rsidRPr="008626EE" w:rsidRDefault="00925AB4" w:rsidP="00525938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 w:rsidRPr="008E3FF6">
              <w:rPr>
                <w:rFonts w:ascii="標楷體" w:eastAsia="標楷體" w:hAnsi="標楷體" w:hint="eastAsia"/>
                <w:szCs w:val="24"/>
                <w:lang w:eastAsia="zh-TW"/>
              </w:rPr>
              <w:t>授課</w:t>
            </w:r>
            <w:r w:rsidR="00DB2AEC" w:rsidRPr="008E3FF6">
              <w:rPr>
                <w:rFonts w:ascii="標楷體" w:eastAsia="標楷體" w:hAnsi="標楷體"/>
                <w:szCs w:val="24"/>
                <w:lang w:eastAsia="zh-TW"/>
              </w:rPr>
              <w:t>鐘點費</w:t>
            </w:r>
            <w:r w:rsidR="00DB2AEC" w:rsidRPr="008E3FF6">
              <w:rPr>
                <w:rFonts w:ascii="標楷體" w:eastAsia="標楷體" w:hAnsi="標楷體" w:hint="eastAsia"/>
                <w:szCs w:val="24"/>
                <w:lang w:eastAsia="zh-TW"/>
              </w:rPr>
              <w:t>(超支鐘點費、專班鐘點費)</w:t>
            </w:r>
            <w:r w:rsidR="00DB2AEC" w:rsidRPr="008E3FF6">
              <w:rPr>
                <w:rFonts w:ascii="標楷體" w:eastAsia="標楷體" w:hAnsi="標楷體"/>
                <w:szCs w:val="24"/>
                <w:lang w:eastAsia="zh-TW"/>
              </w:rPr>
              <w:t>、授課式演講(排定課程.</w:t>
            </w:r>
            <w:r w:rsidR="00DB2AEC" w:rsidRPr="008E3FF6">
              <w:rPr>
                <w:rFonts w:ascii="標楷體" w:eastAsia="標楷體" w:hAnsi="標楷體" w:hint="eastAsia"/>
                <w:szCs w:val="24"/>
                <w:lang w:eastAsia="zh-TW"/>
              </w:rPr>
              <w:t>知識技藝學術等</w:t>
            </w:r>
            <w:r w:rsidR="00DB2AEC" w:rsidRPr="008E3FF6">
              <w:rPr>
                <w:rFonts w:ascii="標楷體" w:eastAsia="標楷體" w:hAnsi="標楷體"/>
                <w:szCs w:val="24"/>
                <w:lang w:eastAsia="zh-TW"/>
              </w:rPr>
              <w:t>專業傳授.訓練.研習.工作坊…)、一般稿費及審查費(</w:t>
            </w:r>
            <w:proofErr w:type="gramStart"/>
            <w:r w:rsidR="00DB2AEC" w:rsidRPr="008E3FF6">
              <w:rPr>
                <w:rFonts w:ascii="標楷體" w:eastAsia="標楷體" w:hAnsi="標楷體"/>
                <w:szCs w:val="24"/>
                <w:lang w:eastAsia="zh-TW"/>
              </w:rPr>
              <w:t>僱傭</w:t>
            </w:r>
            <w:proofErr w:type="gramEnd"/>
            <w:r w:rsidR="00DB2AEC" w:rsidRPr="008E3FF6">
              <w:rPr>
                <w:rFonts w:ascii="標楷體" w:eastAsia="標楷體" w:hAnsi="標楷體"/>
                <w:szCs w:val="24"/>
                <w:lang w:eastAsia="zh-TW"/>
              </w:rPr>
              <w:t>關係.研究計畫編</w:t>
            </w:r>
            <w:r w:rsidR="00130678" w:rsidRPr="008E3FF6">
              <w:rPr>
                <w:rFonts w:ascii="標楷體" w:eastAsia="標楷體" w:hAnsi="標楷體" w:hint="eastAsia"/>
                <w:szCs w:val="24"/>
                <w:lang w:eastAsia="zh-TW"/>
              </w:rPr>
              <w:t>、</w:t>
            </w:r>
            <w:r w:rsidR="00DB2AEC" w:rsidRPr="008E3FF6">
              <w:rPr>
                <w:rFonts w:ascii="標楷體" w:eastAsia="標楷體" w:hAnsi="標楷體"/>
                <w:szCs w:val="24"/>
                <w:lang w:eastAsia="zh-TW"/>
              </w:rPr>
              <w:t>撰</w:t>
            </w:r>
            <w:r w:rsidR="00130678" w:rsidRPr="008E3FF6">
              <w:rPr>
                <w:rFonts w:ascii="標楷體" w:eastAsia="標楷體" w:hAnsi="標楷體" w:hint="eastAsia"/>
                <w:szCs w:val="24"/>
                <w:lang w:eastAsia="zh-TW"/>
              </w:rPr>
              <w:t>、</w:t>
            </w:r>
            <w:r w:rsidR="00DB2AEC" w:rsidRPr="008E3FF6">
              <w:rPr>
                <w:rFonts w:ascii="標楷體" w:eastAsia="標楷體" w:hAnsi="標楷體"/>
                <w:szCs w:val="24"/>
                <w:lang w:eastAsia="zh-TW"/>
              </w:rPr>
              <w:t>審</w:t>
            </w:r>
            <w:r w:rsidR="00130678" w:rsidRPr="008E3FF6">
              <w:rPr>
                <w:rFonts w:ascii="標楷體" w:eastAsia="標楷體" w:hAnsi="標楷體" w:hint="eastAsia"/>
                <w:szCs w:val="24"/>
                <w:lang w:eastAsia="zh-TW"/>
              </w:rPr>
              <w:t>、</w:t>
            </w:r>
            <w:r w:rsidR="00DB2AEC" w:rsidRPr="008E3FF6">
              <w:rPr>
                <w:rFonts w:ascii="標楷體" w:eastAsia="標楷體" w:hAnsi="標楷體"/>
                <w:szCs w:val="24"/>
                <w:lang w:eastAsia="zh-TW"/>
              </w:rPr>
              <w:t>譯稿費.未經出版或在雜誌刊登)等</w:t>
            </w:r>
            <w:r w:rsidR="00846DEF"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846DEF" w:rsidRPr="008E3FF6">
              <w:rPr>
                <w:rFonts w:ascii="標楷體" w:eastAsia="標楷體" w:hAnsi="標楷體" w:hint="eastAsia"/>
                <w:szCs w:val="24"/>
                <w:lang w:eastAsia="zh-TW"/>
              </w:rPr>
              <w:t>口譯費</w:t>
            </w:r>
            <w:r w:rsidR="00470440" w:rsidRPr="008E3FF6">
              <w:rPr>
                <w:rFonts w:ascii="標楷體" w:eastAsia="標楷體" w:hAnsi="標楷體" w:hint="eastAsia"/>
                <w:szCs w:val="24"/>
                <w:lang w:eastAsia="zh-TW"/>
              </w:rPr>
              <w:t>(即席翻譯人員酬勞)</w:t>
            </w:r>
            <w:r w:rsidR="00846DEF"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846DEF" w:rsidRPr="008E3FF6">
              <w:rPr>
                <w:rFonts w:ascii="標楷體" w:eastAsia="標楷體" w:hAnsi="標楷體" w:hint="eastAsia"/>
                <w:szCs w:val="24"/>
                <w:lang w:eastAsia="zh-TW"/>
              </w:rPr>
              <w:t>編（審、校）稿費</w:t>
            </w:r>
            <w:r w:rsidR="00055D45"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055D45" w:rsidRPr="008E3FF6">
              <w:rPr>
                <w:rFonts w:ascii="標楷體" w:eastAsia="標楷體" w:hAnsi="標楷體" w:hint="eastAsia"/>
                <w:szCs w:val="24"/>
                <w:lang w:eastAsia="zh-TW"/>
              </w:rPr>
              <w:t>非論文相關之稿費</w:t>
            </w:r>
            <w:r w:rsidR="00055D45"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055D45" w:rsidRPr="008E3FF6">
              <w:rPr>
                <w:rFonts w:ascii="標楷體" w:eastAsia="標楷體" w:hAnsi="標楷體" w:hint="eastAsia"/>
                <w:szCs w:val="24"/>
                <w:lang w:eastAsia="zh-TW"/>
              </w:rPr>
              <w:t>外文論文編修補助款</w:t>
            </w:r>
            <w:r w:rsidR="00055D45"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055D45" w:rsidRPr="008E3FF6">
              <w:rPr>
                <w:rFonts w:ascii="標楷體" w:eastAsia="標楷體" w:hAnsi="標楷體" w:hint="eastAsia"/>
                <w:szCs w:val="24"/>
                <w:lang w:eastAsia="zh-TW"/>
              </w:rPr>
              <w:t>設計完稿費</w:t>
            </w:r>
            <w:r w:rsidR="00055D45"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055D45" w:rsidRPr="008E3FF6">
              <w:rPr>
                <w:rFonts w:ascii="標楷體" w:eastAsia="標楷體" w:hAnsi="標楷體" w:hint="eastAsia"/>
                <w:szCs w:val="24"/>
                <w:lang w:eastAsia="zh-TW"/>
              </w:rPr>
              <w:t>師資生甄選問卷費</w:t>
            </w:r>
            <w:r w:rsidR="00055D45"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055D45" w:rsidRPr="008E3FF6">
              <w:rPr>
                <w:rFonts w:ascii="標楷體" w:eastAsia="標楷體" w:hAnsi="標楷體" w:hint="eastAsia"/>
                <w:szCs w:val="24"/>
                <w:lang w:eastAsia="zh-TW"/>
              </w:rPr>
              <w:t>博士班博士資格候選人出題費</w:t>
            </w:r>
            <w:r w:rsidR="00055D45"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055D45" w:rsidRPr="008E3FF6">
              <w:rPr>
                <w:rFonts w:ascii="標楷體" w:eastAsia="標楷體" w:hAnsi="標楷體" w:hint="eastAsia"/>
                <w:szCs w:val="24"/>
                <w:lang w:eastAsia="zh-TW"/>
              </w:rPr>
              <w:t>命題及閱卷費</w:t>
            </w:r>
            <w:r w:rsidR="00055D45"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055D45" w:rsidRPr="008E3FF6">
              <w:rPr>
                <w:rFonts w:ascii="標楷體" w:eastAsia="標楷體" w:hAnsi="標楷體" w:hint="eastAsia"/>
                <w:szCs w:val="24"/>
                <w:lang w:eastAsia="zh-TW"/>
              </w:rPr>
              <w:t>圖片稿(</w:t>
            </w:r>
            <w:r w:rsidR="00930859" w:rsidRPr="008E3FF6">
              <w:rPr>
                <w:rFonts w:ascii="標楷體" w:eastAsia="標楷體" w:hAnsi="標楷體" w:hint="eastAsia"/>
                <w:szCs w:val="24"/>
                <w:lang w:eastAsia="zh-TW"/>
              </w:rPr>
              <w:t>機關無所有權</w:t>
            </w:r>
            <w:r w:rsidR="00055D45" w:rsidRPr="008E3FF6"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  <w:r w:rsidR="00055D45"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930859" w:rsidRPr="008E3FF6">
              <w:rPr>
                <w:rFonts w:ascii="標楷體" w:eastAsia="標楷體" w:hAnsi="標楷體" w:hint="eastAsia"/>
                <w:szCs w:val="24"/>
                <w:lang w:eastAsia="zh-TW"/>
              </w:rPr>
              <w:t>心得報告(企劃案)撰寫</w:t>
            </w:r>
            <w:r w:rsidR="00846DEF" w:rsidRPr="008E3FF6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  <w:p w:rsidR="00846DEF" w:rsidRPr="008626EE" w:rsidRDefault="00846DEF" w:rsidP="00525938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DB2AEC" w:rsidRDefault="007A6C9A" w:rsidP="00125183">
            <w:pPr>
              <w:adjustRightInd w:val="0"/>
              <w:spacing w:before="19" w:line="360" w:lineRule="exact"/>
              <w:ind w:right="26"/>
              <w:rPr>
                <w:rFonts w:ascii="標楷體" w:eastAsia="標楷體" w:hAnsi="標楷體"/>
                <w:szCs w:val="24"/>
                <w:lang w:eastAsia="zh-TW"/>
              </w:rPr>
            </w:pPr>
            <w:r w:rsidRPr="008E3FF6">
              <w:rPr>
                <w:rFonts w:ascii="標楷體" w:eastAsia="標楷體" w:hAnsi="標楷體"/>
                <w:szCs w:val="24"/>
                <w:lang w:eastAsia="zh-TW"/>
              </w:rPr>
              <w:t>補助費</w:t>
            </w:r>
            <w:r w:rsidR="008E3FF6">
              <w:rPr>
                <w:rFonts w:ascii="標楷體" w:eastAsia="標楷體" w:hAnsi="標楷體" w:hint="eastAsia"/>
                <w:szCs w:val="24"/>
                <w:lang w:eastAsia="zh-TW"/>
              </w:rPr>
              <w:t>、</w:t>
            </w:r>
            <w:r w:rsidR="00125183" w:rsidRPr="008E3FF6"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>員工結</w:t>
            </w:r>
            <w:r w:rsidR="00125183" w:rsidRPr="008E3FF6">
              <w:rPr>
                <w:rFonts w:ascii="標楷體" w:eastAsia="標楷體" w:hAnsi="標楷體" w:cs="標楷體" w:hint="eastAsia"/>
                <w:color w:val="000000"/>
                <w:spacing w:val="-10"/>
                <w:szCs w:val="24"/>
                <w:lang w:eastAsia="zh-TW"/>
              </w:rPr>
              <w:t>婚補助、</w:t>
            </w:r>
            <w:r w:rsidR="00125183" w:rsidRPr="008E3FF6"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>生</w:t>
            </w:r>
            <w:r w:rsidR="00125183" w:rsidRPr="008E3FF6">
              <w:rPr>
                <w:rFonts w:ascii="標楷體" w:eastAsia="標楷體" w:hAnsi="標楷體" w:cs="標楷體" w:hint="eastAsia"/>
                <w:color w:val="000000"/>
                <w:spacing w:val="-10"/>
                <w:szCs w:val="24"/>
                <w:lang w:eastAsia="zh-TW"/>
              </w:rPr>
              <w:t>育補助</w:t>
            </w:r>
            <w:r w:rsidR="00125183" w:rsidRPr="008E3FF6">
              <w:rPr>
                <w:rFonts w:ascii="標楷體" w:eastAsia="標楷體" w:hAnsi="標楷體" w:cs="標楷體" w:hint="eastAsia"/>
                <w:color w:val="000000"/>
                <w:spacing w:val="-9"/>
                <w:szCs w:val="24"/>
                <w:lang w:eastAsia="zh-TW"/>
              </w:rPr>
              <w:t>、</w:t>
            </w:r>
            <w:r w:rsidR="00125183" w:rsidRPr="008E3FF6"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>子女</w:t>
            </w:r>
            <w:r w:rsidR="00125183" w:rsidRPr="008E3FF6">
              <w:rPr>
                <w:rFonts w:ascii="標楷體" w:eastAsia="標楷體" w:hAnsi="標楷體" w:cs="標楷體" w:hint="eastAsia"/>
                <w:color w:val="000000"/>
                <w:spacing w:val="2"/>
                <w:szCs w:val="24"/>
                <w:lang w:eastAsia="zh-TW"/>
              </w:rPr>
              <w:t>教</w:t>
            </w:r>
            <w:r w:rsidR="00125183" w:rsidRPr="008E3FF6">
              <w:rPr>
                <w:rFonts w:ascii="標楷體" w:eastAsia="標楷體" w:hAnsi="標楷體" w:cs="標楷體" w:hint="eastAsia"/>
                <w:color w:val="000000"/>
                <w:spacing w:val="-10"/>
                <w:szCs w:val="24"/>
                <w:lang w:eastAsia="zh-TW"/>
              </w:rPr>
              <w:t>育補助、</w:t>
            </w:r>
            <w:r w:rsidR="00125183" w:rsidRPr="008E3FF6">
              <w:rPr>
                <w:rFonts w:ascii="標楷體" w:eastAsia="標楷體" w:hAnsi="標楷體" w:hint="eastAsia"/>
                <w:szCs w:val="24"/>
                <w:lang w:eastAsia="zh-TW"/>
              </w:rPr>
              <w:t>眷屬</w:t>
            </w:r>
            <w:r w:rsidR="00125183" w:rsidRPr="008E3FF6"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>喪葬補</w:t>
            </w:r>
            <w:r w:rsidR="00125183" w:rsidRPr="008E3FF6">
              <w:rPr>
                <w:rFonts w:ascii="標楷體" w:eastAsia="標楷體" w:hAnsi="標楷體" w:cs="標楷體" w:hint="eastAsia"/>
                <w:color w:val="000000"/>
                <w:spacing w:val="-10"/>
                <w:szCs w:val="24"/>
                <w:lang w:eastAsia="zh-TW"/>
              </w:rPr>
              <w:t>助、</w:t>
            </w:r>
            <w:proofErr w:type="gramStart"/>
            <w:r w:rsidRPr="008E3FF6">
              <w:rPr>
                <w:rFonts w:ascii="標楷體" w:eastAsia="標楷體" w:hAnsi="標楷體" w:cs="標楷體" w:hint="eastAsia"/>
                <w:color w:val="000000"/>
                <w:spacing w:val="-10"/>
                <w:szCs w:val="24"/>
                <w:lang w:eastAsia="zh-TW"/>
              </w:rPr>
              <w:t>國旅卡</w:t>
            </w:r>
            <w:r w:rsidR="00125183" w:rsidRPr="008E3FF6"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>休</w:t>
            </w:r>
            <w:r w:rsidR="00125183" w:rsidRPr="008E3FF6">
              <w:rPr>
                <w:rFonts w:ascii="標楷體" w:eastAsia="標楷體" w:hAnsi="標楷體" w:cs="標楷體" w:hint="eastAsia"/>
                <w:position w:val="-2"/>
                <w:szCs w:val="24"/>
                <w:lang w:eastAsia="zh-TW"/>
              </w:rPr>
              <w:t>假</w:t>
            </w:r>
            <w:proofErr w:type="gramEnd"/>
            <w:r w:rsidR="00125183" w:rsidRPr="008E3FF6">
              <w:rPr>
                <w:rFonts w:ascii="標楷體" w:eastAsia="標楷體" w:hAnsi="標楷體" w:cs="標楷體" w:hint="eastAsia"/>
                <w:position w:val="-2"/>
                <w:szCs w:val="24"/>
                <w:lang w:eastAsia="zh-TW"/>
              </w:rPr>
              <w:t>旅遊補助</w:t>
            </w:r>
            <w:r w:rsidR="00125183" w:rsidRPr="008E3FF6">
              <w:rPr>
                <w:rFonts w:ascii="標楷體" w:eastAsia="標楷體" w:hAnsi="標楷體" w:hint="eastAsia"/>
                <w:szCs w:val="24"/>
                <w:lang w:eastAsia="zh-TW"/>
              </w:rPr>
              <w:t>、</w:t>
            </w:r>
            <w:r w:rsidRPr="008E3FF6">
              <w:rPr>
                <w:rFonts w:ascii="標楷體" w:eastAsia="標楷體" w:hAnsi="標楷體" w:hint="eastAsia"/>
                <w:szCs w:val="24"/>
                <w:lang w:eastAsia="zh-TW"/>
              </w:rPr>
              <w:t>超過14天休假補助、</w:t>
            </w:r>
            <w:r w:rsidR="00846DEF" w:rsidRPr="008E3FF6">
              <w:rPr>
                <w:rFonts w:ascii="標楷體" w:eastAsia="標楷體" w:hAnsi="標楷體" w:hint="eastAsia"/>
                <w:szCs w:val="24"/>
                <w:lang w:eastAsia="zh-TW"/>
              </w:rPr>
              <w:t>健康檢查</w:t>
            </w:r>
            <w:r w:rsidR="00125183" w:rsidRPr="008E3FF6">
              <w:rPr>
                <w:rFonts w:ascii="標楷體" w:eastAsia="標楷體" w:hAnsi="標楷體" w:hint="eastAsia"/>
                <w:szCs w:val="24"/>
                <w:lang w:eastAsia="zh-TW"/>
              </w:rPr>
              <w:t>補助費</w:t>
            </w:r>
            <w:r w:rsidR="00846DEF" w:rsidRPr="008E3FF6">
              <w:rPr>
                <w:rFonts w:ascii="標楷體" w:eastAsia="標楷體" w:hAnsi="標楷體" w:hint="eastAsia"/>
                <w:szCs w:val="24"/>
                <w:lang w:eastAsia="zh-TW"/>
              </w:rPr>
              <w:t>、生日禮</w:t>
            </w:r>
            <w:r w:rsidRPr="008E3FF6">
              <w:rPr>
                <w:rFonts w:ascii="標楷體" w:eastAsia="標楷體" w:hAnsi="標楷體" w:hint="eastAsia"/>
                <w:szCs w:val="24"/>
                <w:lang w:eastAsia="zh-TW"/>
              </w:rPr>
              <w:t>金(</w:t>
            </w:r>
            <w:proofErr w:type="gramStart"/>
            <w:r w:rsidR="00125183" w:rsidRPr="008E3FF6">
              <w:rPr>
                <w:rFonts w:ascii="標楷體" w:eastAsia="標楷體" w:hAnsi="標楷體" w:hint="eastAsia"/>
                <w:szCs w:val="24"/>
                <w:lang w:eastAsia="zh-TW"/>
              </w:rPr>
              <w:t>券</w:t>
            </w:r>
            <w:proofErr w:type="gramEnd"/>
            <w:r w:rsidRPr="008E3FF6">
              <w:rPr>
                <w:rFonts w:ascii="標楷體" w:eastAsia="標楷體" w:hAnsi="標楷體" w:hint="eastAsia"/>
                <w:szCs w:val="24"/>
                <w:lang w:eastAsia="zh-TW"/>
              </w:rPr>
              <w:t>)、學分補助費【非經機關推薦】等</w:t>
            </w:r>
            <w:r w:rsidR="00846DEF" w:rsidRPr="008E3FF6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  <w:p w:rsidR="007A6C9A" w:rsidRDefault="007A6C9A" w:rsidP="00125183">
            <w:pPr>
              <w:adjustRightInd w:val="0"/>
              <w:spacing w:before="19" w:line="360" w:lineRule="exact"/>
              <w:ind w:right="26"/>
              <w:rPr>
                <w:rFonts w:ascii="標楷體" w:eastAsia="標楷體" w:hAnsi="標楷體"/>
                <w:szCs w:val="24"/>
                <w:highlight w:val="yellow"/>
                <w:lang w:eastAsia="zh-TW"/>
              </w:rPr>
            </w:pPr>
          </w:p>
          <w:p w:rsidR="001C2D3C" w:rsidRPr="008E3FF6" w:rsidRDefault="000E395E" w:rsidP="00125183">
            <w:pPr>
              <w:adjustRightInd w:val="0"/>
              <w:spacing w:before="19" w:line="360" w:lineRule="exact"/>
              <w:ind w:right="26"/>
              <w:rPr>
                <w:rFonts w:ascii="標楷體" w:eastAsia="標楷體" w:hAnsi="標楷體"/>
                <w:szCs w:val="24"/>
                <w:lang w:eastAsia="zh-TW"/>
              </w:rPr>
            </w:pPr>
            <w:r w:rsidRPr="008E3FF6">
              <w:rPr>
                <w:rFonts w:ascii="標楷體" w:eastAsia="標楷體" w:hAnsi="標楷體"/>
                <w:szCs w:val="24"/>
                <w:lang w:eastAsia="zh-TW"/>
              </w:rPr>
              <w:t>獎金</w:t>
            </w:r>
            <w:r w:rsidRPr="008E3FF6">
              <w:rPr>
                <w:rFonts w:ascii="標楷體" w:eastAsia="標楷體" w:hAnsi="標楷體" w:hint="eastAsia"/>
                <w:szCs w:val="24"/>
                <w:lang w:eastAsia="zh-TW"/>
              </w:rPr>
              <w:t>(年終獎金、考績獎金)</w:t>
            </w:r>
            <w:r w:rsidRPr="008E3FF6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7A6C9A" w:rsidRPr="008E3FF6">
              <w:rPr>
                <w:rFonts w:ascii="標楷體" w:eastAsia="標楷體" w:hAnsi="標楷體" w:hint="eastAsia"/>
                <w:szCs w:val="24"/>
                <w:lang w:eastAsia="zh-TW"/>
              </w:rPr>
              <w:t>獎勵金(績效獎金、工程獎</w:t>
            </w:r>
            <w:r w:rsidR="001C2D3C" w:rsidRPr="008E3FF6">
              <w:rPr>
                <w:rFonts w:ascii="標楷體" w:eastAsia="標楷體" w:hAnsi="標楷體" w:hint="eastAsia"/>
                <w:szCs w:val="24"/>
                <w:lang w:eastAsia="zh-TW"/>
              </w:rPr>
              <w:t>金</w:t>
            </w:r>
          </w:p>
          <w:p w:rsidR="007A6C9A" w:rsidRPr="008626EE" w:rsidRDefault="007A6C9A" w:rsidP="00125183">
            <w:pPr>
              <w:adjustRightInd w:val="0"/>
              <w:spacing w:before="19" w:line="360" w:lineRule="exact"/>
              <w:ind w:right="26"/>
              <w:rPr>
                <w:rFonts w:ascii="標楷體" w:eastAsia="標楷體" w:hAnsi="標楷體"/>
                <w:szCs w:val="24"/>
                <w:lang w:eastAsia="zh-TW"/>
              </w:rPr>
            </w:pPr>
            <w:r w:rsidRPr="008E3FF6">
              <w:rPr>
                <w:rFonts w:ascii="標楷體" w:eastAsia="標楷體" w:hAnsi="標楷體" w:hint="eastAsia"/>
                <w:szCs w:val="24"/>
                <w:lang w:eastAsia="zh-TW"/>
              </w:rPr>
              <w:t>、工作獎金)、模範公務員或傑出貢獻獎金。</w:t>
            </w:r>
          </w:p>
          <w:p w:rsidR="00DB2AEC" w:rsidRPr="008626EE" w:rsidRDefault="00DB2AEC" w:rsidP="00DB2AEC">
            <w:pPr>
              <w:rPr>
                <w:sz w:val="23"/>
                <w:lang w:eastAsia="zh-TW"/>
              </w:rPr>
            </w:pPr>
          </w:p>
          <w:p w:rsidR="003A4FC3" w:rsidRPr="008626EE" w:rsidRDefault="003A4FC3" w:rsidP="00525938">
            <w:pPr>
              <w:ind w:left="1"/>
              <w:rPr>
                <w:sz w:val="23"/>
                <w:lang w:eastAsia="zh-TW"/>
              </w:rPr>
            </w:pPr>
            <w:r w:rsidRPr="008626EE">
              <w:rPr>
                <w:rFonts w:ascii="標楷體" w:eastAsia="標楷體" w:hAnsi="標楷體" w:hint="eastAsia"/>
                <w:szCs w:val="24"/>
                <w:lang w:eastAsia="zh-TW"/>
              </w:rPr>
              <w:t>辦理活動非因競賽而得禮品或禮券(以成本計列所得)</w:t>
            </w:r>
            <w:r w:rsidR="00974DE3" w:rsidRPr="008626EE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3E9" w:rsidRDefault="004963E6">
            <w:pPr>
              <w:pStyle w:val="TableParagraph"/>
              <w:spacing w:before="22"/>
              <w:ind w:right="19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5%</w:t>
            </w:r>
          </w:p>
          <w:p w:rsidR="002503E9" w:rsidRDefault="004963E6">
            <w:pPr>
              <w:pStyle w:val="TableParagraph"/>
              <w:spacing w:before="25"/>
              <w:ind w:right="19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FF"/>
                <w:sz w:val="18"/>
              </w:rPr>
              <w:t>(</w:t>
            </w:r>
            <w:r>
              <w:rPr>
                <w:color w:val="0000FF"/>
                <w:sz w:val="18"/>
              </w:rPr>
              <w:t>≧</w:t>
            </w:r>
            <w:r>
              <w:rPr>
                <w:rFonts w:ascii="Times New Roman" w:hAnsi="Times New Roman"/>
                <w:color w:val="0000FF"/>
                <w:sz w:val="18"/>
              </w:rPr>
              <w:t>$40,001)</w:t>
            </w:r>
          </w:p>
        </w:tc>
        <w:tc>
          <w:tcPr>
            <w:tcW w:w="198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503E9" w:rsidRDefault="002503E9">
            <w:pPr>
              <w:rPr>
                <w:sz w:val="2"/>
                <w:szCs w:val="2"/>
              </w:rPr>
            </w:pPr>
          </w:p>
        </w:tc>
      </w:tr>
      <w:tr w:rsidR="002503E9" w:rsidTr="008E3FF6">
        <w:trPr>
          <w:trHeight w:val="714"/>
        </w:trPr>
        <w:tc>
          <w:tcPr>
            <w:tcW w:w="1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F1F" w:rsidRDefault="00860F1F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860F1F" w:rsidRDefault="00860F1F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2503E9" w:rsidRPr="008626EE" w:rsidRDefault="004963E6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8626EE">
              <w:rPr>
                <w:rFonts w:ascii="標楷體" w:eastAsia="標楷體" w:hAnsi="標楷體"/>
                <w:szCs w:val="24"/>
                <w:lang w:eastAsia="zh-TW"/>
              </w:rPr>
              <w:t>租金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422" w:rsidRDefault="00CC4422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CC4422" w:rsidRDefault="00CC4422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2503E9" w:rsidRPr="008626EE" w:rsidRDefault="004963E6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8626EE">
              <w:rPr>
                <w:rFonts w:ascii="標楷體" w:eastAsia="標楷體" w:hAnsi="標楷體"/>
                <w:szCs w:val="24"/>
                <w:lang w:eastAsia="zh-TW"/>
              </w:rPr>
              <w:t>51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3E9" w:rsidRPr="008626EE" w:rsidRDefault="004963E6" w:rsidP="008626EE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 w:rsidRPr="008626EE">
              <w:rPr>
                <w:rFonts w:ascii="標楷體" w:eastAsia="標楷體" w:hAnsi="標楷體"/>
                <w:szCs w:val="24"/>
                <w:lang w:eastAsia="zh-TW"/>
              </w:rPr>
              <w:t>房屋出租 (需依房屋稅單填寫房屋稅籍編號)</w:t>
            </w:r>
          </w:p>
          <w:p w:rsidR="002503E9" w:rsidRPr="008626EE" w:rsidRDefault="004963E6" w:rsidP="008626EE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 w:rsidRPr="008626EE">
              <w:rPr>
                <w:rFonts w:ascii="標楷體" w:eastAsia="標楷體" w:hAnsi="標楷體"/>
                <w:szCs w:val="24"/>
                <w:lang w:eastAsia="zh-TW"/>
              </w:rPr>
              <w:t>非房屋出租(車位、土地、租借作品展覽等)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60E" w:rsidRDefault="004963E6" w:rsidP="0035260E">
            <w:pPr>
              <w:pStyle w:val="TableParagraph"/>
              <w:spacing w:before="22"/>
              <w:ind w:left="0" w:right="197"/>
              <w:rPr>
                <w:rFonts w:ascii="Times New Roman"/>
                <w:sz w:val="20"/>
                <w:szCs w:val="20"/>
                <w:lang w:eastAsia="zh-TW"/>
              </w:rPr>
            </w:pPr>
            <w:r w:rsidRPr="0035260E">
              <w:rPr>
                <w:rFonts w:ascii="Times New Roman"/>
                <w:sz w:val="20"/>
                <w:szCs w:val="20"/>
                <w:lang w:eastAsia="zh-TW"/>
              </w:rPr>
              <w:t>10%</w:t>
            </w:r>
          </w:p>
          <w:p w:rsidR="002503E9" w:rsidRPr="0035260E" w:rsidRDefault="004963E6" w:rsidP="0035260E">
            <w:pPr>
              <w:pStyle w:val="TableParagraph"/>
              <w:spacing w:before="22"/>
              <w:ind w:left="0" w:right="197"/>
              <w:rPr>
                <w:rFonts w:ascii="Times New Roman" w:hAnsi="Times New Roman"/>
                <w:color w:val="0000FF"/>
                <w:sz w:val="20"/>
                <w:szCs w:val="20"/>
                <w:lang w:eastAsia="zh-TW"/>
              </w:rPr>
            </w:pPr>
            <w:r w:rsidRPr="0035260E">
              <w:rPr>
                <w:rFonts w:ascii="Times New Roman" w:hAnsi="Times New Roman"/>
                <w:color w:val="0000FF"/>
                <w:sz w:val="20"/>
                <w:szCs w:val="20"/>
                <w:lang w:eastAsia="zh-TW"/>
              </w:rPr>
              <w:t>(</w:t>
            </w:r>
            <w:r w:rsidRPr="0035260E">
              <w:rPr>
                <w:color w:val="0000FF"/>
                <w:sz w:val="20"/>
                <w:szCs w:val="20"/>
                <w:lang w:eastAsia="zh-TW"/>
              </w:rPr>
              <w:t>≧</w:t>
            </w:r>
            <w:r w:rsidRPr="0035260E">
              <w:rPr>
                <w:rFonts w:ascii="Times New Roman" w:hAnsi="Times New Roman"/>
                <w:color w:val="0000FF"/>
                <w:sz w:val="20"/>
                <w:szCs w:val="20"/>
                <w:lang w:eastAsia="zh-TW"/>
              </w:rPr>
              <w:t>$20,001)</w:t>
            </w:r>
          </w:p>
          <w:p w:rsidR="00974DE3" w:rsidRPr="0035260E" w:rsidRDefault="00974DE3" w:rsidP="0035260E">
            <w:pPr>
              <w:ind w:left="1"/>
              <w:rPr>
                <w:rFonts w:ascii="Times New Roman" w:hAnsi="Times New Roman"/>
                <w:lang w:eastAsia="zh-TW"/>
              </w:rPr>
            </w:pPr>
            <w:r w:rsidRPr="0035260E">
              <w:rPr>
                <w:rFonts w:ascii="標楷體" w:eastAsia="標楷體" w:hAnsi="標楷體"/>
                <w:lang w:eastAsia="zh-TW"/>
              </w:rPr>
              <w:t>每次應扣繳稅額不超2,000元者，免予扣繳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503E9" w:rsidRDefault="004963E6">
            <w:pPr>
              <w:pStyle w:val="TableParagraph"/>
              <w:spacing w:before="27"/>
              <w:ind w:left="121" w:right="7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3"/>
              </w:rPr>
              <w:t xml:space="preserve">20% </w:t>
            </w:r>
            <w:r>
              <w:rPr>
                <w:rFonts w:ascii="Times New Roman" w:hAnsi="Times New Roman"/>
                <w:color w:val="0000FF"/>
                <w:sz w:val="18"/>
              </w:rPr>
              <w:t>(</w:t>
            </w:r>
            <w:r>
              <w:rPr>
                <w:color w:val="0000FF"/>
                <w:sz w:val="18"/>
              </w:rPr>
              <w:t>≧</w:t>
            </w:r>
            <w:r>
              <w:rPr>
                <w:rFonts w:ascii="Times New Roman" w:hAnsi="Times New Roman"/>
                <w:color w:val="0000FF"/>
                <w:sz w:val="18"/>
              </w:rPr>
              <w:t>$1 )</w:t>
            </w:r>
          </w:p>
        </w:tc>
      </w:tr>
      <w:tr w:rsidR="002503E9" w:rsidTr="008E3FF6">
        <w:trPr>
          <w:trHeight w:val="604"/>
        </w:trPr>
        <w:tc>
          <w:tcPr>
            <w:tcW w:w="1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422" w:rsidRDefault="00CC4422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CC4422" w:rsidRDefault="00CC4422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2503E9" w:rsidRPr="008626EE" w:rsidRDefault="004963E6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8626EE">
              <w:rPr>
                <w:rFonts w:ascii="標楷體" w:eastAsia="標楷體" w:hAnsi="標楷體"/>
                <w:szCs w:val="24"/>
                <w:lang w:eastAsia="zh-TW"/>
              </w:rPr>
              <w:t>權利金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422" w:rsidRDefault="00CC4422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CC4422" w:rsidRDefault="00CC4422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2503E9" w:rsidRPr="008626EE" w:rsidRDefault="004963E6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8626EE">
              <w:rPr>
                <w:rFonts w:ascii="標楷體" w:eastAsia="標楷體" w:hAnsi="標楷體"/>
                <w:szCs w:val="24"/>
                <w:lang w:eastAsia="zh-TW"/>
              </w:rPr>
              <w:t>53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3E9" w:rsidRPr="008626EE" w:rsidRDefault="004963E6" w:rsidP="008626EE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 w:rsidRPr="008626EE">
              <w:rPr>
                <w:rFonts w:ascii="標楷體" w:eastAsia="標楷體" w:hAnsi="標楷體"/>
                <w:szCs w:val="24"/>
                <w:lang w:eastAsia="zh-TW"/>
              </w:rPr>
              <w:t>專利權、商標權、著作權、特許權利之擁有者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30F" w:rsidRDefault="00F7730F" w:rsidP="00F7730F">
            <w:pPr>
              <w:pStyle w:val="TableParagraph"/>
              <w:spacing w:before="22"/>
              <w:ind w:left="0" w:right="197"/>
              <w:rPr>
                <w:rFonts w:ascii="Times New Roman"/>
                <w:sz w:val="20"/>
                <w:szCs w:val="20"/>
                <w:lang w:eastAsia="zh-TW"/>
              </w:rPr>
            </w:pPr>
            <w:r w:rsidRPr="0035260E">
              <w:rPr>
                <w:rFonts w:ascii="Times New Roman"/>
                <w:sz w:val="20"/>
                <w:szCs w:val="20"/>
                <w:lang w:eastAsia="zh-TW"/>
              </w:rPr>
              <w:t>10%</w:t>
            </w:r>
          </w:p>
          <w:p w:rsidR="00F7730F" w:rsidRPr="00F7730F" w:rsidRDefault="00F7730F" w:rsidP="00F7730F">
            <w:pPr>
              <w:pStyle w:val="TableParagraph"/>
              <w:spacing w:before="22"/>
              <w:ind w:left="0" w:right="197"/>
              <w:rPr>
                <w:rFonts w:ascii="Times New Roman"/>
                <w:sz w:val="20"/>
                <w:szCs w:val="20"/>
                <w:lang w:eastAsia="zh-TW"/>
              </w:rPr>
            </w:pPr>
            <w:r w:rsidRPr="00F7730F">
              <w:rPr>
                <w:rFonts w:ascii="Times New Roman"/>
                <w:sz w:val="20"/>
                <w:szCs w:val="20"/>
                <w:lang w:eastAsia="zh-TW"/>
              </w:rPr>
              <w:t>(</w:t>
            </w:r>
            <w:r w:rsidRPr="00F7730F">
              <w:rPr>
                <w:rFonts w:ascii="Times New Roman"/>
                <w:sz w:val="20"/>
                <w:szCs w:val="20"/>
                <w:lang w:eastAsia="zh-TW"/>
              </w:rPr>
              <w:t>≧</w:t>
            </w:r>
            <w:r w:rsidRPr="00F7730F">
              <w:rPr>
                <w:rFonts w:ascii="Times New Roman"/>
                <w:sz w:val="20"/>
                <w:szCs w:val="20"/>
                <w:lang w:eastAsia="zh-TW"/>
              </w:rPr>
              <w:t>$20,001)</w:t>
            </w:r>
          </w:p>
          <w:p w:rsidR="002503E9" w:rsidRDefault="00F7730F" w:rsidP="00F7730F">
            <w:pPr>
              <w:ind w:left="1"/>
              <w:rPr>
                <w:rFonts w:ascii="Times New Roman" w:hAnsi="Times New Roman"/>
                <w:sz w:val="18"/>
                <w:lang w:eastAsia="zh-TW"/>
              </w:rPr>
            </w:pPr>
            <w:r w:rsidRPr="00F7730F">
              <w:rPr>
                <w:rFonts w:ascii="標楷體" w:eastAsia="標楷體" w:hAnsi="標楷體"/>
                <w:lang w:eastAsia="zh-TW"/>
              </w:rPr>
              <w:t>每次應扣繳稅額不超2,000</w:t>
            </w:r>
            <w:r w:rsidRPr="00F7730F">
              <w:rPr>
                <w:rFonts w:ascii="標楷體" w:eastAsia="標楷體" w:hAnsi="標楷體"/>
                <w:lang w:eastAsia="zh-TW"/>
              </w:rPr>
              <w:lastRenderedPageBreak/>
              <w:t>元者，免予扣繳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503E9" w:rsidRDefault="004963E6">
            <w:pPr>
              <w:pStyle w:val="TableParagraph"/>
              <w:spacing w:before="27"/>
              <w:ind w:left="121" w:right="7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3"/>
              </w:rPr>
              <w:lastRenderedPageBreak/>
              <w:t xml:space="preserve">20% </w:t>
            </w:r>
            <w:r>
              <w:rPr>
                <w:rFonts w:ascii="Times New Roman" w:hAnsi="Times New Roman"/>
                <w:color w:val="0000FF"/>
                <w:sz w:val="18"/>
              </w:rPr>
              <w:t>(</w:t>
            </w:r>
            <w:r>
              <w:rPr>
                <w:color w:val="0000FF"/>
                <w:sz w:val="18"/>
              </w:rPr>
              <w:t>≧</w:t>
            </w:r>
            <w:r>
              <w:rPr>
                <w:rFonts w:ascii="Times New Roman" w:hAnsi="Times New Roman"/>
                <w:color w:val="0000FF"/>
                <w:sz w:val="18"/>
              </w:rPr>
              <w:t>$1 )</w:t>
            </w:r>
          </w:p>
        </w:tc>
      </w:tr>
      <w:tr w:rsidR="002503E9" w:rsidTr="008E3FF6">
        <w:trPr>
          <w:trHeight w:val="1043"/>
        </w:trPr>
        <w:tc>
          <w:tcPr>
            <w:tcW w:w="1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3B7" w:rsidRDefault="00EB63B7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EB63B7" w:rsidRDefault="00EB63B7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2503E9" w:rsidRPr="008626EE" w:rsidRDefault="004963E6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8626EE">
              <w:rPr>
                <w:rFonts w:ascii="標楷體" w:eastAsia="標楷體" w:hAnsi="標楷體"/>
                <w:szCs w:val="24"/>
                <w:lang w:eastAsia="zh-TW"/>
              </w:rPr>
              <w:t>執行業務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3B7" w:rsidRDefault="00EB63B7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EB63B7" w:rsidRDefault="00EB63B7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2503E9" w:rsidRPr="008626EE" w:rsidRDefault="004963E6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8626EE">
              <w:rPr>
                <w:rFonts w:ascii="標楷體" w:eastAsia="標楷體" w:hAnsi="標楷體"/>
                <w:szCs w:val="24"/>
                <w:lang w:eastAsia="zh-TW"/>
              </w:rPr>
              <w:t>9A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3E9" w:rsidRPr="00D57779" w:rsidRDefault="004963E6" w:rsidP="006A188A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/>
                <w:szCs w:val="24"/>
                <w:lang w:eastAsia="zh-TW"/>
              </w:rPr>
              <w:t>律師</w:t>
            </w:r>
            <w:r w:rsidR="00A6704F" w:rsidRPr="00D57779">
              <w:rPr>
                <w:rFonts w:ascii="標楷體" w:eastAsia="標楷體" w:hAnsi="標楷體" w:hint="eastAsia"/>
                <w:szCs w:val="24"/>
                <w:lang w:eastAsia="zh-TW"/>
              </w:rPr>
              <w:t>(</w:t>
            </w:r>
            <w:r w:rsidR="00A6704F" w:rsidRPr="00D57779">
              <w:rPr>
                <w:rFonts w:ascii="標楷體" w:eastAsia="標楷體" w:hAnsi="標楷體"/>
                <w:szCs w:val="24"/>
                <w:lang w:eastAsia="zh-TW"/>
              </w:rPr>
              <w:t>9A10</w:t>
            </w:r>
            <w:r w:rsidR="00A6704F" w:rsidRPr="00D57779"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  <w:r w:rsidRPr="00D57779">
              <w:rPr>
                <w:rFonts w:ascii="標楷體" w:eastAsia="標楷體" w:hAnsi="標楷體"/>
                <w:szCs w:val="24"/>
                <w:lang w:eastAsia="zh-TW"/>
              </w:rPr>
              <w:t>、建築師</w:t>
            </w:r>
            <w:r w:rsidR="00A6704F" w:rsidRPr="00D57779">
              <w:rPr>
                <w:rFonts w:ascii="標楷體" w:eastAsia="標楷體" w:hAnsi="標楷體" w:hint="eastAsia"/>
                <w:szCs w:val="24"/>
                <w:lang w:eastAsia="zh-TW"/>
              </w:rPr>
              <w:t>(</w:t>
            </w:r>
            <w:r w:rsidR="00A6704F" w:rsidRPr="00D57779">
              <w:rPr>
                <w:rFonts w:ascii="標楷體" w:eastAsia="標楷體" w:hAnsi="標楷體"/>
                <w:szCs w:val="24"/>
                <w:lang w:eastAsia="zh-TW"/>
              </w:rPr>
              <w:t>9A21</w:t>
            </w:r>
            <w:r w:rsidR="00A6704F" w:rsidRPr="00D57779"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  <w:r w:rsidRPr="00D57779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3A5E0B" w:rsidRPr="00D57779">
              <w:rPr>
                <w:rFonts w:ascii="標楷體" w:eastAsia="標楷體" w:hAnsi="標楷體" w:hint="eastAsia"/>
                <w:szCs w:val="24"/>
                <w:lang w:eastAsia="zh-TW"/>
              </w:rPr>
              <w:t>會計</w:t>
            </w:r>
            <w:r w:rsidR="003A5E0B" w:rsidRPr="00D57779">
              <w:rPr>
                <w:rFonts w:ascii="標楷體" w:eastAsia="標楷體" w:hAnsi="標楷體"/>
                <w:szCs w:val="24"/>
                <w:lang w:eastAsia="zh-TW"/>
              </w:rPr>
              <w:t>師</w:t>
            </w:r>
            <w:r w:rsidR="003A5E0B" w:rsidRPr="00D57779">
              <w:rPr>
                <w:rFonts w:ascii="標楷體" w:eastAsia="標楷體" w:hAnsi="標楷體" w:hint="eastAsia"/>
                <w:szCs w:val="24"/>
                <w:lang w:eastAsia="zh-TW"/>
              </w:rPr>
              <w:t>(</w:t>
            </w:r>
            <w:r w:rsidR="003A5E0B" w:rsidRPr="00D57779">
              <w:rPr>
                <w:rFonts w:ascii="標楷體" w:eastAsia="標楷體" w:hAnsi="標楷體"/>
                <w:szCs w:val="24"/>
                <w:lang w:eastAsia="zh-TW"/>
              </w:rPr>
              <w:t>9A1</w:t>
            </w:r>
            <w:r w:rsidR="003A5E0B" w:rsidRPr="00D57779">
              <w:rPr>
                <w:rFonts w:ascii="標楷體" w:eastAsia="標楷體" w:hAnsi="標楷體" w:hint="eastAsia"/>
                <w:szCs w:val="24"/>
                <w:lang w:eastAsia="zh-TW"/>
              </w:rPr>
              <w:t>1)</w:t>
            </w:r>
            <w:r w:rsidR="003A5E0B" w:rsidRPr="00D57779">
              <w:rPr>
                <w:rFonts w:ascii="標楷體" w:eastAsia="標楷體" w:hAnsi="標楷體"/>
                <w:szCs w:val="24"/>
                <w:lang w:eastAsia="zh-TW"/>
              </w:rPr>
              <w:t>、技師</w:t>
            </w:r>
            <w:r w:rsidR="003A5E0B" w:rsidRPr="00D57779">
              <w:rPr>
                <w:rFonts w:ascii="標楷體" w:eastAsia="標楷體" w:hAnsi="標楷體" w:hint="eastAsia"/>
                <w:szCs w:val="24"/>
                <w:lang w:eastAsia="zh-TW"/>
              </w:rPr>
              <w:t>(</w:t>
            </w:r>
            <w:r w:rsidR="003A5E0B" w:rsidRPr="00D57779">
              <w:rPr>
                <w:rFonts w:ascii="標楷體" w:eastAsia="標楷體" w:hAnsi="標楷體"/>
                <w:szCs w:val="24"/>
                <w:lang w:eastAsia="zh-TW"/>
              </w:rPr>
              <w:t>9A20</w:t>
            </w:r>
            <w:r w:rsidR="003A5E0B" w:rsidRPr="00D57779"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  <w:r w:rsidR="003A5E0B" w:rsidRPr="00D57779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Pr="00D57779">
              <w:rPr>
                <w:rFonts w:ascii="標楷體" w:eastAsia="標楷體" w:hAnsi="標楷體"/>
                <w:szCs w:val="24"/>
                <w:lang w:eastAsia="zh-TW"/>
              </w:rPr>
              <w:t>民間公證人</w:t>
            </w:r>
            <w:r w:rsidR="00A6704F" w:rsidRPr="00D57779">
              <w:rPr>
                <w:rFonts w:ascii="標楷體" w:eastAsia="標楷體" w:hAnsi="標楷體" w:hint="eastAsia"/>
                <w:szCs w:val="24"/>
                <w:lang w:eastAsia="zh-TW"/>
              </w:rPr>
              <w:t>(</w:t>
            </w:r>
            <w:r w:rsidR="00A6704F" w:rsidRPr="00D57779">
              <w:rPr>
                <w:rFonts w:ascii="標楷體" w:eastAsia="標楷體" w:hAnsi="標楷體"/>
                <w:szCs w:val="24"/>
                <w:lang w:eastAsia="zh-TW"/>
              </w:rPr>
              <w:t>9A16</w:t>
            </w:r>
            <w:r w:rsidR="00A6704F" w:rsidRPr="00D57779"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  <w:r w:rsidRPr="00D57779">
              <w:rPr>
                <w:rFonts w:ascii="標楷體" w:eastAsia="標楷體" w:hAnsi="標楷體"/>
                <w:szCs w:val="24"/>
                <w:lang w:eastAsia="zh-TW"/>
              </w:rPr>
              <w:t>、專利商標代理人</w:t>
            </w:r>
            <w:r w:rsidR="00A6704F" w:rsidRPr="00D57779">
              <w:rPr>
                <w:rFonts w:ascii="標楷體" w:eastAsia="標楷體" w:hAnsi="標楷體" w:hint="eastAsia"/>
                <w:szCs w:val="24"/>
                <w:lang w:eastAsia="zh-TW"/>
              </w:rPr>
              <w:t>(</w:t>
            </w:r>
            <w:r w:rsidR="00A6704F" w:rsidRPr="00D57779">
              <w:rPr>
                <w:rFonts w:ascii="標楷體" w:eastAsia="標楷體" w:hAnsi="標楷體"/>
                <w:szCs w:val="24"/>
                <w:lang w:eastAsia="zh-TW"/>
              </w:rPr>
              <w:t>9A93</w:t>
            </w:r>
            <w:r w:rsidR="00A6704F" w:rsidRPr="00D57779"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  <w:r w:rsidRPr="00D57779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proofErr w:type="gramStart"/>
            <w:r w:rsidRPr="00D57779">
              <w:rPr>
                <w:rFonts w:ascii="標楷體" w:eastAsia="標楷體" w:hAnsi="標楷體"/>
                <w:szCs w:val="24"/>
                <w:lang w:eastAsia="zh-TW"/>
              </w:rPr>
              <w:t>醫</w:t>
            </w:r>
            <w:proofErr w:type="gramEnd"/>
            <w:r w:rsidRPr="00D57779">
              <w:rPr>
                <w:rFonts w:ascii="標楷體" w:eastAsia="標楷體" w:hAnsi="標楷體"/>
                <w:szCs w:val="24"/>
                <w:lang w:eastAsia="zh-TW"/>
              </w:rPr>
              <w:t>事檢驗師</w:t>
            </w:r>
            <w:r w:rsidR="00A6704F" w:rsidRPr="00D57779">
              <w:rPr>
                <w:rFonts w:ascii="標楷體" w:eastAsia="標楷體" w:hAnsi="標楷體" w:hint="eastAsia"/>
                <w:szCs w:val="24"/>
                <w:lang w:eastAsia="zh-TW"/>
              </w:rPr>
              <w:t>(</w:t>
            </w:r>
            <w:r w:rsidR="00A6704F" w:rsidRPr="00D57779">
              <w:rPr>
                <w:rFonts w:ascii="標楷體" w:eastAsia="標楷體" w:hAnsi="標楷體"/>
                <w:szCs w:val="24"/>
                <w:lang w:eastAsia="zh-TW"/>
              </w:rPr>
              <w:t>9A42</w:t>
            </w:r>
            <w:r w:rsidR="00A6704F" w:rsidRPr="00D57779"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  <w:r w:rsidRPr="00D57779">
              <w:rPr>
                <w:rFonts w:ascii="標楷體" w:eastAsia="標楷體" w:hAnsi="標楷體"/>
                <w:szCs w:val="24"/>
                <w:lang w:eastAsia="zh-TW"/>
              </w:rPr>
              <w:t>、專業表演人</w:t>
            </w:r>
            <w:r w:rsidR="00EE3BF9" w:rsidRPr="00D57779">
              <w:rPr>
                <w:rFonts w:ascii="標楷體" w:eastAsia="標楷體" w:hAnsi="標楷體" w:hint="eastAsia"/>
                <w:szCs w:val="24"/>
                <w:lang w:eastAsia="zh-TW"/>
              </w:rPr>
              <w:t>(歌星、表演者</w:t>
            </w:r>
            <w:r w:rsidR="006A188A" w:rsidRPr="00D57779">
              <w:rPr>
                <w:rFonts w:ascii="標楷體" w:eastAsia="標楷體" w:hAnsi="標楷體" w:hint="eastAsia"/>
                <w:szCs w:val="24"/>
                <w:lang w:eastAsia="zh-TW"/>
              </w:rPr>
              <w:t>、錄製影片配音</w:t>
            </w:r>
            <w:r w:rsidR="00470440" w:rsidRPr="00D57779">
              <w:t xml:space="preserve"> </w:t>
            </w:r>
            <w:r w:rsidR="00470440" w:rsidRPr="00D57779">
              <w:rPr>
                <w:rFonts w:ascii="標楷體" w:eastAsia="標楷體" w:hAnsi="標楷體"/>
                <w:szCs w:val="24"/>
                <w:lang w:eastAsia="zh-TW"/>
              </w:rPr>
              <w:t>9A70</w:t>
            </w:r>
            <w:r w:rsidR="00470440" w:rsidRPr="00D57779"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  <w:r w:rsidRPr="00D57779">
              <w:rPr>
                <w:rFonts w:ascii="標楷體" w:eastAsia="標楷體" w:hAnsi="標楷體"/>
                <w:szCs w:val="24"/>
                <w:lang w:eastAsia="zh-TW"/>
              </w:rPr>
              <w:t>、工匠</w:t>
            </w:r>
            <w:r w:rsidR="00A6704F" w:rsidRPr="00D57779">
              <w:rPr>
                <w:rFonts w:ascii="標楷體" w:eastAsia="標楷體" w:hAnsi="標楷體" w:hint="eastAsia"/>
                <w:szCs w:val="24"/>
                <w:lang w:eastAsia="zh-TW"/>
              </w:rPr>
              <w:t>(</w:t>
            </w:r>
            <w:r w:rsidR="00A6704F" w:rsidRPr="00D57779">
              <w:rPr>
                <w:rFonts w:ascii="標楷體" w:eastAsia="標楷體" w:hAnsi="標楷體"/>
                <w:szCs w:val="24"/>
                <w:lang w:eastAsia="zh-TW"/>
              </w:rPr>
              <w:t>9A24</w:t>
            </w:r>
            <w:r w:rsidR="00A6704F" w:rsidRPr="00D57779"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  <w:r w:rsidRPr="00D57779">
              <w:rPr>
                <w:rFonts w:ascii="標楷體" w:eastAsia="標楷體" w:hAnsi="標楷體"/>
                <w:szCs w:val="24"/>
                <w:lang w:eastAsia="zh-TW"/>
              </w:rPr>
              <w:t>等</w:t>
            </w:r>
            <w:r w:rsidR="00EE3BF9" w:rsidRPr="00D57779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  <w:p w:rsidR="00EE3BF9" w:rsidRPr="008626EE" w:rsidRDefault="004963E6" w:rsidP="008626EE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/>
                <w:szCs w:val="24"/>
                <w:lang w:eastAsia="zh-TW"/>
              </w:rPr>
              <w:t>其他以技藝自力營生者</w:t>
            </w:r>
            <w:r w:rsidR="0028536F" w:rsidRPr="00D57779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769" w:rsidRPr="00CD5769" w:rsidRDefault="00CD5769" w:rsidP="00CD5769">
            <w:pPr>
              <w:ind w:left="1"/>
              <w:rPr>
                <w:rFonts w:ascii="標楷體" w:eastAsia="標楷體" w:hAnsi="標楷體"/>
                <w:lang w:eastAsia="zh-TW"/>
              </w:rPr>
            </w:pPr>
            <w:r w:rsidRPr="00CD5769">
              <w:rPr>
                <w:rFonts w:ascii="標楷體" w:eastAsia="標楷體" w:hAnsi="標楷體"/>
                <w:lang w:eastAsia="zh-TW"/>
              </w:rPr>
              <w:t>10%</w:t>
            </w:r>
          </w:p>
          <w:p w:rsidR="00CD5769" w:rsidRPr="00CD5769" w:rsidRDefault="00CD5769" w:rsidP="00CD5769">
            <w:pPr>
              <w:ind w:left="1"/>
              <w:rPr>
                <w:rFonts w:ascii="標楷體" w:eastAsia="標楷體" w:hAnsi="標楷體"/>
                <w:lang w:eastAsia="zh-TW"/>
              </w:rPr>
            </w:pPr>
            <w:r w:rsidRPr="00CD5769">
              <w:rPr>
                <w:rFonts w:ascii="標楷體" w:eastAsia="標楷體" w:hAnsi="標楷體"/>
                <w:lang w:eastAsia="zh-TW"/>
              </w:rPr>
              <w:t>(≧$20,001)</w:t>
            </w:r>
          </w:p>
          <w:p w:rsidR="002503E9" w:rsidRPr="00CD5769" w:rsidRDefault="00CD5769" w:rsidP="00CD5769">
            <w:pPr>
              <w:ind w:left="1"/>
              <w:rPr>
                <w:rFonts w:ascii="標楷體" w:eastAsia="標楷體" w:hAnsi="標楷體"/>
                <w:lang w:eastAsia="zh-TW"/>
              </w:rPr>
            </w:pPr>
            <w:r w:rsidRPr="00F7730F">
              <w:rPr>
                <w:rFonts w:ascii="標楷體" w:eastAsia="標楷體" w:hAnsi="標楷體"/>
                <w:lang w:eastAsia="zh-TW"/>
              </w:rPr>
              <w:t>每次應扣繳稅額不超2,000元者，免予扣繳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503E9" w:rsidRDefault="004963E6">
            <w:pPr>
              <w:pStyle w:val="TableParagraph"/>
              <w:spacing w:before="27"/>
              <w:ind w:left="121" w:right="7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3"/>
              </w:rPr>
              <w:t xml:space="preserve">20% </w:t>
            </w:r>
            <w:r>
              <w:rPr>
                <w:rFonts w:ascii="Times New Roman" w:hAnsi="Times New Roman"/>
                <w:color w:val="0000FF"/>
                <w:sz w:val="18"/>
              </w:rPr>
              <w:t>(</w:t>
            </w:r>
            <w:r>
              <w:rPr>
                <w:color w:val="0000FF"/>
                <w:sz w:val="18"/>
              </w:rPr>
              <w:t>≧</w:t>
            </w:r>
            <w:r>
              <w:rPr>
                <w:rFonts w:ascii="Times New Roman" w:hAnsi="Times New Roman"/>
                <w:color w:val="0000FF"/>
                <w:sz w:val="18"/>
              </w:rPr>
              <w:t>$1 )</w:t>
            </w:r>
          </w:p>
        </w:tc>
      </w:tr>
      <w:tr w:rsidR="002503E9" w:rsidTr="008E3FF6">
        <w:trPr>
          <w:trHeight w:val="2029"/>
        </w:trPr>
        <w:tc>
          <w:tcPr>
            <w:tcW w:w="1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422" w:rsidRDefault="00CC4422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CC4422" w:rsidRDefault="00CC4422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CC4422" w:rsidRDefault="00CC4422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CC4422" w:rsidRDefault="00CC4422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CC4422" w:rsidRDefault="00CC4422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CC4422" w:rsidRDefault="00CC4422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2503E9" w:rsidRDefault="004963E6" w:rsidP="00974DE3">
            <w:pPr>
              <w:ind w:left="1"/>
              <w:jc w:val="center"/>
              <w:rPr>
                <w:sz w:val="23"/>
              </w:rPr>
            </w:pPr>
            <w:r w:rsidRPr="00974DE3">
              <w:rPr>
                <w:rFonts w:ascii="標楷體" w:eastAsia="標楷體" w:hAnsi="標楷體"/>
                <w:szCs w:val="24"/>
                <w:lang w:eastAsia="zh-TW"/>
              </w:rPr>
              <w:t>演講 稿費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422" w:rsidRDefault="00CC4422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CC4422" w:rsidRDefault="00CC4422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CC4422" w:rsidRDefault="00CC4422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CC4422" w:rsidRDefault="00CC4422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2503E9" w:rsidRDefault="004963E6" w:rsidP="00974DE3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974DE3">
              <w:rPr>
                <w:rFonts w:ascii="標楷體" w:eastAsia="標楷體" w:hAnsi="標楷體"/>
                <w:szCs w:val="24"/>
                <w:lang w:eastAsia="zh-TW"/>
              </w:rPr>
              <w:t>9B</w:t>
            </w:r>
          </w:p>
          <w:p w:rsidR="00F34D62" w:rsidRDefault="00F34D62" w:rsidP="00F34D62">
            <w:pPr>
              <w:ind w:left="1"/>
            </w:pPr>
            <w:r w:rsidRPr="00F34D62">
              <w:rPr>
                <w:rFonts w:ascii="標楷體" w:eastAsia="標楷體" w:hAnsi="標楷體"/>
                <w:szCs w:val="24"/>
                <w:lang w:eastAsia="zh-TW"/>
              </w:rPr>
              <w:t>（定額免稅-18 萬元）</w:t>
            </w:r>
          </w:p>
          <w:p w:rsidR="00F34D62" w:rsidRDefault="00F34D62" w:rsidP="00974DE3">
            <w:pPr>
              <w:ind w:left="1"/>
              <w:jc w:val="center"/>
              <w:rPr>
                <w:rFonts w:ascii="Times New Roman"/>
                <w:sz w:val="23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E0B" w:rsidRDefault="008626EE" w:rsidP="008626EE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1.</w:t>
            </w:r>
            <w:r w:rsidR="004963E6" w:rsidRPr="008D3036">
              <w:rPr>
                <w:rFonts w:ascii="標楷體" w:eastAsia="標楷體" w:hAnsi="標楷體"/>
                <w:szCs w:val="24"/>
                <w:lang w:eastAsia="zh-TW"/>
              </w:rPr>
              <w:t>專題演講費</w:t>
            </w:r>
            <w:r w:rsidR="004963E6" w:rsidRPr="008626EE">
              <w:rPr>
                <w:rFonts w:ascii="標楷體" w:eastAsia="標楷體" w:hAnsi="標楷體"/>
                <w:szCs w:val="24"/>
                <w:lang w:eastAsia="zh-TW"/>
              </w:rPr>
              <w:t>(在公眾集會場所進行無授課性質之演講、</w:t>
            </w:r>
            <w:r w:rsidR="00EE3BF9" w:rsidRPr="008626EE">
              <w:rPr>
                <w:rFonts w:ascii="標楷體" w:eastAsia="標楷體" w:hAnsi="標楷體" w:hint="eastAsia"/>
                <w:szCs w:val="24"/>
                <w:lang w:eastAsia="zh-TW"/>
              </w:rPr>
              <w:t>單</w:t>
            </w:r>
            <w:r w:rsidR="003A5E0B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</w:t>
            </w:r>
          </w:p>
          <w:p w:rsidR="002503E9" w:rsidRPr="008626EE" w:rsidRDefault="003A5E0B" w:rsidP="008626EE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</w:t>
            </w:r>
            <w:proofErr w:type="gramStart"/>
            <w:r w:rsidR="00EE3BF9" w:rsidRPr="008626EE">
              <w:rPr>
                <w:rFonts w:ascii="標楷體" w:eastAsia="標楷體" w:hAnsi="標楷體" w:hint="eastAsia"/>
                <w:szCs w:val="24"/>
                <w:lang w:eastAsia="zh-TW"/>
              </w:rPr>
              <w:t>一</w:t>
            </w:r>
            <w:proofErr w:type="gramEnd"/>
            <w:r w:rsidR="00EE3BF9" w:rsidRPr="008626EE">
              <w:rPr>
                <w:rFonts w:ascii="標楷體" w:eastAsia="標楷體" w:hAnsi="標楷體" w:hint="eastAsia"/>
                <w:szCs w:val="24"/>
                <w:lang w:eastAsia="zh-TW"/>
              </w:rPr>
              <w:t>主題</w:t>
            </w:r>
            <w:r w:rsidR="004963E6" w:rsidRPr="008626EE">
              <w:rPr>
                <w:rFonts w:ascii="標楷體" w:eastAsia="標楷體" w:hAnsi="標楷體"/>
                <w:szCs w:val="24"/>
                <w:lang w:eastAsia="zh-TW"/>
              </w:rPr>
              <w:t>)</w:t>
            </w:r>
            <w:r w:rsidR="00FE6F11" w:rsidRPr="008626EE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。</w:t>
            </w:r>
          </w:p>
          <w:p w:rsidR="003A5E0B" w:rsidRDefault="008626EE" w:rsidP="008626EE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2.</w:t>
            </w:r>
            <w:r w:rsidR="004963E6" w:rsidRPr="008626EE">
              <w:rPr>
                <w:rFonts w:ascii="標楷體" w:eastAsia="標楷體" w:hAnsi="標楷體"/>
                <w:szCs w:val="24"/>
                <w:lang w:eastAsia="zh-TW"/>
              </w:rPr>
              <w:t>稿費.版稅(經出版或刊登報章雜誌、按字數計酬且非基</w:t>
            </w:r>
          </w:p>
          <w:p w:rsidR="002503E9" w:rsidRPr="008626EE" w:rsidRDefault="003A5E0B" w:rsidP="008626EE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</w:t>
            </w:r>
            <w:r w:rsidR="004963E6" w:rsidRPr="008626EE">
              <w:rPr>
                <w:rFonts w:ascii="標楷體" w:eastAsia="標楷體" w:hAnsi="標楷體"/>
                <w:szCs w:val="24"/>
                <w:lang w:eastAsia="zh-TW"/>
              </w:rPr>
              <w:t>於</w:t>
            </w:r>
            <w:proofErr w:type="gramStart"/>
            <w:r w:rsidR="004963E6" w:rsidRPr="008626EE">
              <w:rPr>
                <w:rFonts w:ascii="標楷體" w:eastAsia="標楷體" w:hAnsi="標楷體"/>
                <w:szCs w:val="24"/>
                <w:lang w:eastAsia="zh-TW"/>
              </w:rPr>
              <w:t>僱傭</w:t>
            </w:r>
            <w:proofErr w:type="gramEnd"/>
            <w:r w:rsidR="004963E6" w:rsidRPr="008626EE">
              <w:rPr>
                <w:rFonts w:ascii="標楷體" w:eastAsia="標楷體" w:hAnsi="標楷體"/>
                <w:szCs w:val="24"/>
                <w:lang w:eastAsia="zh-TW"/>
              </w:rPr>
              <w:t>關係)</w:t>
            </w:r>
            <w:r w:rsidR="00FE6F11" w:rsidRPr="008626EE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。</w:t>
            </w:r>
          </w:p>
          <w:p w:rsidR="002503E9" w:rsidRPr="008626EE" w:rsidRDefault="008626EE" w:rsidP="008626EE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3.</w:t>
            </w:r>
            <w:proofErr w:type="gramStart"/>
            <w:r w:rsidR="004963E6" w:rsidRPr="008626EE">
              <w:rPr>
                <w:rFonts w:ascii="標楷體" w:eastAsia="標楷體" w:hAnsi="標楷體"/>
                <w:szCs w:val="24"/>
                <w:lang w:eastAsia="zh-TW"/>
              </w:rPr>
              <w:t>碩博班</w:t>
            </w:r>
            <w:proofErr w:type="gramEnd"/>
            <w:r w:rsidR="004963E6" w:rsidRPr="008626EE">
              <w:rPr>
                <w:rFonts w:ascii="標楷體" w:eastAsia="標楷體" w:hAnsi="標楷體"/>
                <w:szCs w:val="24"/>
                <w:lang w:eastAsia="zh-TW"/>
              </w:rPr>
              <w:t>研究生論文指導費</w:t>
            </w:r>
            <w:r w:rsidR="00EE3BF9" w:rsidRPr="008626EE">
              <w:rPr>
                <w:rFonts w:ascii="標楷體" w:eastAsia="標楷體" w:hAnsi="標楷體" w:hint="eastAsia"/>
                <w:szCs w:val="24"/>
                <w:lang w:eastAsia="zh-TW"/>
              </w:rPr>
              <w:t>、口試費</w:t>
            </w:r>
            <w:r w:rsidR="00FE6F11" w:rsidRPr="008626EE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  <w:p w:rsidR="002503E9" w:rsidRPr="008626EE" w:rsidRDefault="008626EE" w:rsidP="008626EE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4.</w:t>
            </w:r>
            <w:r w:rsidR="004963E6" w:rsidRPr="008626EE">
              <w:rPr>
                <w:rFonts w:ascii="標楷體" w:eastAsia="標楷體" w:hAnsi="標楷體"/>
                <w:szCs w:val="24"/>
                <w:lang w:eastAsia="zh-TW"/>
              </w:rPr>
              <w:t>審查費(教師升等著作、新聘教師著作、學報)</w:t>
            </w:r>
            <w:r w:rsidR="00FE6F11" w:rsidRPr="008626EE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。</w:t>
            </w:r>
          </w:p>
          <w:p w:rsidR="003A5E0B" w:rsidRDefault="00EE3BF9" w:rsidP="008626EE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 w:rsidRPr="008626EE">
              <w:rPr>
                <w:rFonts w:ascii="標楷體" w:eastAsia="標楷體" w:hAnsi="標楷體" w:hint="eastAsia"/>
                <w:szCs w:val="24"/>
                <w:lang w:eastAsia="zh-TW"/>
              </w:rPr>
              <w:t>5.與論文有關按</w:t>
            </w:r>
            <w:proofErr w:type="gramStart"/>
            <w:r w:rsidRPr="008626EE">
              <w:rPr>
                <w:rFonts w:ascii="標楷體" w:eastAsia="標楷體" w:hAnsi="標楷體" w:hint="eastAsia"/>
                <w:szCs w:val="24"/>
                <w:lang w:eastAsia="zh-TW"/>
              </w:rPr>
              <w:t>字數計給稿費</w:t>
            </w:r>
            <w:proofErr w:type="gramEnd"/>
            <w:r w:rsidRPr="008626EE">
              <w:rPr>
                <w:rFonts w:ascii="標楷體" w:eastAsia="標楷體" w:hAnsi="標楷體" w:hint="eastAsia"/>
                <w:szCs w:val="24"/>
                <w:lang w:eastAsia="zh-TW"/>
              </w:rPr>
              <w:t>、潤稿費、審查費、編撰</w:t>
            </w:r>
            <w:r w:rsidR="008626EE">
              <w:rPr>
                <w:rFonts w:ascii="標楷體" w:eastAsia="標楷體" w:hAnsi="標楷體" w:hint="eastAsia"/>
                <w:szCs w:val="24"/>
                <w:lang w:eastAsia="zh-TW"/>
              </w:rPr>
              <w:t>費</w:t>
            </w:r>
          </w:p>
          <w:p w:rsidR="00EE3BF9" w:rsidRPr="008626EE" w:rsidRDefault="00EE3BF9" w:rsidP="008626EE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 w:rsidRPr="008626EE">
              <w:rPr>
                <w:rFonts w:ascii="標楷體" w:eastAsia="標楷體" w:hAnsi="標楷體" w:hint="eastAsia"/>
                <w:szCs w:val="24"/>
                <w:lang w:eastAsia="zh-TW"/>
              </w:rPr>
              <w:t xml:space="preserve">6.比賽作品入選後不發還參賽者 </w:t>
            </w:r>
            <w:r w:rsidR="00FE6F11" w:rsidRPr="008626EE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  <w:p w:rsidR="00EE3BF9" w:rsidRPr="008626EE" w:rsidRDefault="00EE3BF9" w:rsidP="008626EE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 w:rsidRPr="008626EE">
              <w:rPr>
                <w:rFonts w:ascii="標楷體" w:eastAsia="標楷體" w:hAnsi="標楷體" w:hint="eastAsia"/>
                <w:szCs w:val="24"/>
                <w:lang w:eastAsia="zh-TW"/>
              </w:rPr>
              <w:t>7.撰稿費</w:t>
            </w:r>
            <w:r w:rsidR="00FE6F11" w:rsidRPr="008626EE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  <w:r w:rsidRPr="008626EE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</w:t>
            </w:r>
          </w:p>
          <w:p w:rsidR="003A5E0B" w:rsidRDefault="00EE3BF9" w:rsidP="003A5E0B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 w:rsidRPr="008626EE">
              <w:rPr>
                <w:rFonts w:ascii="標楷體" w:eastAsia="標楷體" w:hAnsi="標楷體" w:hint="eastAsia"/>
                <w:szCs w:val="24"/>
                <w:lang w:eastAsia="zh-TW"/>
              </w:rPr>
              <w:t>8.翻譯書籍之翻譯費</w:t>
            </w:r>
            <w:r w:rsidR="00FE6F11" w:rsidRPr="008626EE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  <w:r w:rsidR="003A5E0B">
              <w:rPr>
                <w:rFonts w:ascii="標楷體" w:eastAsia="標楷體" w:hAnsi="標楷體" w:hint="eastAsia"/>
                <w:szCs w:val="24"/>
                <w:lang w:eastAsia="zh-TW"/>
              </w:rPr>
              <w:t>(没有僱用關係取得之翻譯費、改稿</w:t>
            </w:r>
          </w:p>
          <w:p w:rsidR="008626EE" w:rsidRDefault="003A5E0B" w:rsidP="003A5E0B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費、審查費、審訂費)</w:t>
            </w:r>
          </w:p>
          <w:p w:rsidR="007956A4" w:rsidRDefault="007956A4" w:rsidP="003A5E0B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98：非自行出版之稿費及講演鐘點費。</w:t>
            </w:r>
          </w:p>
          <w:p w:rsidR="007956A4" w:rsidRPr="00EE3BF9" w:rsidRDefault="007956A4" w:rsidP="007956A4">
            <w:pPr>
              <w:ind w:left="1"/>
              <w:rPr>
                <w:color w:val="FF0000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99：自行出版之稿費及講演鐘點費。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E0B" w:rsidRDefault="003A5E0B" w:rsidP="003A5E0B">
            <w:pPr>
              <w:pStyle w:val="TableParagraph"/>
              <w:spacing w:before="22"/>
              <w:ind w:left="0" w:right="197"/>
              <w:rPr>
                <w:rFonts w:ascii="Times New Roman"/>
                <w:sz w:val="20"/>
                <w:szCs w:val="20"/>
                <w:lang w:eastAsia="zh-TW"/>
              </w:rPr>
            </w:pPr>
            <w:r w:rsidRPr="0035260E">
              <w:rPr>
                <w:rFonts w:ascii="Times New Roman"/>
                <w:sz w:val="20"/>
                <w:szCs w:val="20"/>
                <w:lang w:eastAsia="zh-TW"/>
              </w:rPr>
              <w:t>10%</w:t>
            </w:r>
          </w:p>
          <w:p w:rsidR="003A5E0B" w:rsidRPr="00F7730F" w:rsidRDefault="003A5E0B" w:rsidP="003A5E0B">
            <w:pPr>
              <w:pStyle w:val="TableParagraph"/>
              <w:spacing w:before="22"/>
              <w:ind w:left="0" w:right="197"/>
              <w:rPr>
                <w:rFonts w:ascii="Times New Roman"/>
                <w:sz w:val="20"/>
                <w:szCs w:val="20"/>
                <w:lang w:eastAsia="zh-TW"/>
              </w:rPr>
            </w:pPr>
            <w:r w:rsidRPr="00F7730F">
              <w:rPr>
                <w:rFonts w:ascii="Times New Roman"/>
                <w:sz w:val="20"/>
                <w:szCs w:val="20"/>
                <w:lang w:eastAsia="zh-TW"/>
              </w:rPr>
              <w:t>(</w:t>
            </w:r>
            <w:r w:rsidRPr="00F7730F">
              <w:rPr>
                <w:rFonts w:ascii="Times New Roman"/>
                <w:sz w:val="20"/>
                <w:szCs w:val="20"/>
                <w:lang w:eastAsia="zh-TW"/>
              </w:rPr>
              <w:t>≧</w:t>
            </w:r>
            <w:r w:rsidRPr="00F7730F">
              <w:rPr>
                <w:rFonts w:ascii="Times New Roman"/>
                <w:sz w:val="20"/>
                <w:szCs w:val="20"/>
                <w:lang w:eastAsia="zh-TW"/>
              </w:rPr>
              <w:t>$20,001)</w:t>
            </w:r>
          </w:p>
          <w:p w:rsidR="002503E9" w:rsidRPr="003A5E0B" w:rsidRDefault="003A5E0B" w:rsidP="003A5E0B">
            <w:pPr>
              <w:ind w:left="1"/>
              <w:rPr>
                <w:rFonts w:ascii="Times New Roman" w:hAnsi="Times New Roman"/>
                <w:sz w:val="18"/>
                <w:lang w:eastAsia="zh-TW"/>
              </w:rPr>
            </w:pPr>
            <w:r w:rsidRPr="003A5E0B">
              <w:rPr>
                <w:rFonts w:ascii="標楷體" w:eastAsia="標楷體" w:hAnsi="標楷體"/>
                <w:lang w:eastAsia="zh-TW"/>
              </w:rPr>
              <w:t>每次應扣繳稅額不超2,000元者，免予扣繳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503E9" w:rsidRDefault="004963E6">
            <w:pPr>
              <w:pStyle w:val="TableParagraph"/>
              <w:spacing w:before="22"/>
              <w:ind w:left="117" w:right="7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20%</w:t>
            </w:r>
          </w:p>
          <w:p w:rsidR="002503E9" w:rsidRDefault="004963E6">
            <w:pPr>
              <w:pStyle w:val="TableParagraph"/>
              <w:spacing w:before="23"/>
              <w:ind w:left="121" w:right="7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FF"/>
                <w:sz w:val="18"/>
              </w:rPr>
              <w:t>(</w:t>
            </w:r>
            <w:r>
              <w:rPr>
                <w:color w:val="0000FF"/>
                <w:sz w:val="18"/>
              </w:rPr>
              <w:t>≧</w:t>
            </w:r>
            <w:r>
              <w:rPr>
                <w:rFonts w:ascii="Times New Roman" w:hAnsi="Times New Roman"/>
                <w:color w:val="0000FF"/>
                <w:sz w:val="18"/>
              </w:rPr>
              <w:t>$5,001)</w:t>
            </w:r>
          </w:p>
        </w:tc>
      </w:tr>
      <w:tr w:rsidR="002503E9" w:rsidTr="008E3FF6">
        <w:trPr>
          <w:trHeight w:val="714"/>
        </w:trPr>
        <w:tc>
          <w:tcPr>
            <w:tcW w:w="1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422" w:rsidRDefault="00CC4422" w:rsidP="008626EE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2503E9" w:rsidRPr="008626EE" w:rsidRDefault="004963E6" w:rsidP="008626EE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8626EE">
              <w:rPr>
                <w:rFonts w:ascii="標楷體" w:eastAsia="標楷體" w:hAnsi="標楷體"/>
                <w:szCs w:val="24"/>
                <w:lang w:eastAsia="zh-TW"/>
              </w:rPr>
              <w:t>競賽獎金及機會中獎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422" w:rsidRDefault="00CC4422" w:rsidP="008626EE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2503E9" w:rsidRPr="008626EE" w:rsidRDefault="004963E6" w:rsidP="008626EE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8626EE">
              <w:rPr>
                <w:rFonts w:ascii="標楷體" w:eastAsia="標楷體" w:hAnsi="標楷體"/>
                <w:szCs w:val="24"/>
                <w:lang w:eastAsia="zh-TW"/>
              </w:rPr>
              <w:t>91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1CC" w:rsidRDefault="00F731CC" w:rsidP="008626EE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1.</w:t>
            </w:r>
            <w:r w:rsidR="004963E6" w:rsidRPr="008626EE">
              <w:rPr>
                <w:rFonts w:ascii="標楷體" w:eastAsia="標楷體" w:hAnsi="標楷體"/>
                <w:szCs w:val="24"/>
                <w:lang w:eastAsia="zh-TW"/>
              </w:rPr>
              <w:t>各項競賽獎金</w:t>
            </w:r>
            <w:r w:rsidR="000E7C0F" w:rsidRPr="008626EE">
              <w:rPr>
                <w:rFonts w:ascii="標楷體" w:eastAsia="標楷體" w:hAnsi="標楷體" w:hint="eastAsia"/>
                <w:szCs w:val="24"/>
                <w:lang w:eastAsia="zh-TW"/>
              </w:rPr>
              <w:t>(比賽作品入選後</w:t>
            </w:r>
          </w:p>
          <w:p w:rsidR="002503E9" w:rsidRPr="008626EE" w:rsidRDefault="00F731CC" w:rsidP="008626EE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</w:t>
            </w:r>
            <w:r w:rsidR="000E7C0F" w:rsidRPr="008626EE">
              <w:rPr>
                <w:rFonts w:ascii="標楷體" w:eastAsia="標楷體" w:hAnsi="標楷體" w:hint="eastAsia"/>
                <w:szCs w:val="24"/>
                <w:lang w:eastAsia="zh-TW"/>
              </w:rPr>
              <w:t>發還參賽者)</w:t>
            </w:r>
            <w:r w:rsidR="004963E6" w:rsidRPr="008626EE">
              <w:rPr>
                <w:rFonts w:ascii="標楷體" w:eastAsia="標楷體" w:hAnsi="標楷體"/>
                <w:szCs w:val="24"/>
                <w:lang w:eastAsia="zh-TW"/>
              </w:rPr>
              <w:t>、獎品</w:t>
            </w:r>
            <w:r w:rsidR="00FE6F11" w:rsidRPr="008626EE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  <w:p w:rsidR="00F23EEC" w:rsidRDefault="00F731CC" w:rsidP="008626EE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2.</w:t>
            </w:r>
            <w:r w:rsidR="00F23EEC">
              <w:rPr>
                <w:rFonts w:ascii="標楷體" w:eastAsia="標楷體" w:hAnsi="標楷體" w:hint="eastAsia"/>
                <w:szCs w:val="24"/>
                <w:lang w:eastAsia="zh-TW"/>
              </w:rPr>
              <w:t>年終尾牙</w:t>
            </w:r>
            <w:r w:rsidR="004963E6" w:rsidRPr="008626EE">
              <w:rPr>
                <w:rFonts w:ascii="標楷體" w:eastAsia="標楷體" w:hAnsi="標楷體"/>
                <w:szCs w:val="24"/>
                <w:lang w:eastAsia="zh-TW"/>
              </w:rPr>
              <w:t>摸彩中獎禮金、禮</w:t>
            </w:r>
          </w:p>
          <w:p w:rsidR="000E7C0F" w:rsidRPr="008626EE" w:rsidRDefault="00F23EEC" w:rsidP="008626EE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</w:t>
            </w:r>
            <w:proofErr w:type="gramStart"/>
            <w:r w:rsidR="004963E6" w:rsidRPr="008626EE">
              <w:rPr>
                <w:rFonts w:ascii="標楷體" w:eastAsia="標楷體" w:hAnsi="標楷體"/>
                <w:szCs w:val="24"/>
                <w:lang w:eastAsia="zh-TW"/>
              </w:rPr>
              <w:t>券</w:t>
            </w:r>
            <w:proofErr w:type="gramEnd"/>
            <w:r w:rsidR="000E395E" w:rsidRPr="008626EE">
              <w:rPr>
                <w:rFonts w:ascii="標楷體" w:eastAsia="標楷體" w:hAnsi="標楷體"/>
                <w:szCs w:val="24"/>
                <w:lang w:eastAsia="zh-TW"/>
              </w:rPr>
              <w:t>、</w:t>
            </w:r>
            <w:r w:rsidR="000E395E">
              <w:rPr>
                <w:rFonts w:ascii="標楷體" w:eastAsia="標楷體" w:hAnsi="標楷體" w:hint="eastAsia"/>
                <w:szCs w:val="24"/>
                <w:lang w:eastAsia="zh-TW"/>
              </w:rPr>
              <w:t>禮品</w:t>
            </w:r>
            <w:r w:rsidR="00FE6F11" w:rsidRPr="008626EE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3E9" w:rsidRPr="008626EE" w:rsidRDefault="004963E6" w:rsidP="008626EE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 w:rsidRPr="008626EE">
              <w:rPr>
                <w:rFonts w:ascii="標楷體" w:eastAsia="標楷體" w:hAnsi="標楷體"/>
                <w:szCs w:val="24"/>
                <w:lang w:eastAsia="zh-TW"/>
              </w:rPr>
              <w:t>如版權成果歸公改列</w:t>
            </w:r>
          </w:p>
          <w:p w:rsidR="002503E9" w:rsidRPr="008626EE" w:rsidRDefault="004963E6" w:rsidP="008626EE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 w:rsidRPr="008626EE">
              <w:rPr>
                <w:rFonts w:ascii="標楷體" w:eastAsia="標楷體" w:hAnsi="標楷體"/>
                <w:szCs w:val="24"/>
                <w:lang w:eastAsia="zh-TW"/>
              </w:rPr>
              <w:t>【9B】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3E9" w:rsidRDefault="004963E6">
            <w:pPr>
              <w:pStyle w:val="TableParagraph"/>
              <w:spacing w:before="22"/>
              <w:ind w:right="19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10%</w:t>
            </w:r>
          </w:p>
          <w:p w:rsidR="002503E9" w:rsidRDefault="004963E6">
            <w:pPr>
              <w:pStyle w:val="TableParagraph"/>
              <w:spacing w:before="23"/>
              <w:ind w:right="19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FF"/>
                <w:sz w:val="18"/>
              </w:rPr>
              <w:t>(</w:t>
            </w:r>
            <w:r>
              <w:rPr>
                <w:color w:val="0000FF"/>
                <w:sz w:val="18"/>
              </w:rPr>
              <w:t>≧</w:t>
            </w:r>
            <w:r>
              <w:rPr>
                <w:rFonts w:ascii="Times New Roman" w:hAnsi="Times New Roman"/>
                <w:color w:val="0000FF"/>
                <w:sz w:val="18"/>
              </w:rPr>
              <w:t>$20,001)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503E9" w:rsidRDefault="004963E6">
            <w:pPr>
              <w:pStyle w:val="TableParagraph"/>
              <w:spacing w:before="27"/>
              <w:ind w:left="121" w:right="7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3"/>
              </w:rPr>
              <w:t xml:space="preserve">20% </w:t>
            </w:r>
            <w:r>
              <w:rPr>
                <w:rFonts w:ascii="Times New Roman" w:hAnsi="Times New Roman"/>
                <w:color w:val="0000FF"/>
                <w:sz w:val="18"/>
              </w:rPr>
              <w:t>(</w:t>
            </w:r>
            <w:r>
              <w:rPr>
                <w:color w:val="0000FF"/>
                <w:sz w:val="18"/>
              </w:rPr>
              <w:t>≧</w:t>
            </w:r>
            <w:r>
              <w:rPr>
                <w:rFonts w:ascii="Times New Roman" w:hAnsi="Times New Roman"/>
                <w:color w:val="0000FF"/>
                <w:sz w:val="18"/>
              </w:rPr>
              <w:t>$1 )</w:t>
            </w:r>
          </w:p>
        </w:tc>
      </w:tr>
      <w:tr w:rsidR="002503E9" w:rsidTr="008E3FF6">
        <w:trPr>
          <w:trHeight w:val="385"/>
        </w:trPr>
        <w:tc>
          <w:tcPr>
            <w:tcW w:w="1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422" w:rsidRDefault="00CC4422" w:rsidP="008626EE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CC4422" w:rsidRDefault="00CC4422" w:rsidP="008626EE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2503E9" w:rsidRPr="008626EE" w:rsidRDefault="004963E6" w:rsidP="008626EE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8626EE">
              <w:rPr>
                <w:rFonts w:ascii="標楷體" w:eastAsia="標楷體" w:hAnsi="標楷體"/>
                <w:szCs w:val="24"/>
                <w:lang w:eastAsia="zh-TW"/>
              </w:rPr>
              <w:t>其他所得</w:t>
            </w:r>
          </w:p>
          <w:p w:rsidR="004F7183" w:rsidRPr="008626EE" w:rsidRDefault="004F7183" w:rsidP="008626EE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422" w:rsidRDefault="00CC4422" w:rsidP="008626EE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CC4422" w:rsidRDefault="00CC4422" w:rsidP="008626EE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2503E9" w:rsidRPr="008626EE" w:rsidRDefault="004963E6" w:rsidP="008626EE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8626EE">
              <w:rPr>
                <w:rFonts w:ascii="標楷體" w:eastAsia="標楷體" w:hAnsi="標楷體"/>
                <w:szCs w:val="24"/>
                <w:lang w:eastAsia="zh-TW"/>
              </w:rPr>
              <w:t>92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C0F" w:rsidRPr="008626EE" w:rsidRDefault="008626EE" w:rsidP="008626EE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1.</w:t>
            </w:r>
            <w:r w:rsidR="004963E6" w:rsidRPr="008626EE">
              <w:rPr>
                <w:rFonts w:ascii="標楷體" w:eastAsia="標楷體" w:hAnsi="標楷體"/>
                <w:szCs w:val="24"/>
                <w:lang w:eastAsia="zh-TW"/>
              </w:rPr>
              <w:t>表演團體</w:t>
            </w:r>
            <w:r w:rsidR="000E7C0F" w:rsidRPr="008626EE">
              <w:rPr>
                <w:rFonts w:ascii="標楷體" w:eastAsia="標楷體" w:hAnsi="標楷體" w:hint="eastAsia"/>
                <w:szCs w:val="24"/>
                <w:lang w:eastAsia="zh-TW"/>
              </w:rPr>
              <w:t>(給付表演的經紀公司、舞團（負責人）)</w:t>
            </w:r>
            <w:r w:rsidR="00925AB4" w:rsidRPr="008626EE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。</w:t>
            </w:r>
          </w:p>
          <w:p w:rsidR="000E7C0F" w:rsidRPr="008626EE" w:rsidRDefault="008626EE" w:rsidP="008626EE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2.</w:t>
            </w:r>
            <w:r w:rsidR="000E7C0F" w:rsidRPr="008626EE">
              <w:rPr>
                <w:rFonts w:ascii="標楷體" w:eastAsia="標楷體" w:hAnsi="標楷體" w:hint="eastAsia"/>
                <w:szCs w:val="24"/>
                <w:lang w:eastAsia="zh-TW"/>
              </w:rPr>
              <w:t>補助學生英檢、各類檢定報名費</w:t>
            </w:r>
            <w:r w:rsidR="00925AB4" w:rsidRPr="008626EE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  <w:p w:rsidR="006176FF" w:rsidRDefault="008626EE" w:rsidP="008626EE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3.</w:t>
            </w:r>
            <w:r w:rsidR="000E7C0F" w:rsidRPr="008626EE">
              <w:rPr>
                <w:rFonts w:ascii="標楷體" w:eastAsia="標楷體" w:hAnsi="標楷體" w:hint="eastAsia"/>
                <w:szCs w:val="24"/>
                <w:lang w:eastAsia="zh-TW"/>
              </w:rPr>
              <w:t>他機構人員來校兼職，薪資本校</w:t>
            </w:r>
            <w:proofErr w:type="gramStart"/>
            <w:r w:rsidR="000E7C0F" w:rsidRPr="008626EE">
              <w:rPr>
                <w:rFonts w:ascii="標楷體" w:eastAsia="標楷體" w:hAnsi="標楷體" w:hint="eastAsia"/>
                <w:szCs w:val="24"/>
                <w:lang w:eastAsia="zh-TW"/>
              </w:rPr>
              <w:t>匯</w:t>
            </w:r>
            <w:proofErr w:type="gramEnd"/>
            <w:r w:rsidR="000E7C0F" w:rsidRPr="008626EE">
              <w:rPr>
                <w:rFonts w:ascii="標楷體" w:eastAsia="標楷體" w:hAnsi="標楷體" w:hint="eastAsia"/>
                <w:szCs w:val="24"/>
                <w:lang w:eastAsia="zh-TW"/>
              </w:rPr>
              <w:t>至</w:t>
            </w:r>
            <w:r w:rsidR="00666362">
              <w:rPr>
                <w:rFonts w:ascii="標楷體" w:eastAsia="標楷體" w:hAnsi="標楷體" w:hint="eastAsia"/>
                <w:szCs w:val="24"/>
                <w:lang w:eastAsia="zh-TW"/>
              </w:rPr>
              <w:t>該</w:t>
            </w:r>
            <w:r w:rsidR="000E7C0F" w:rsidRPr="008626EE">
              <w:rPr>
                <w:rFonts w:ascii="標楷體" w:eastAsia="標楷體" w:hAnsi="標楷體" w:hint="eastAsia"/>
                <w:szCs w:val="24"/>
                <w:lang w:eastAsia="zh-TW"/>
              </w:rPr>
              <w:t>機構再核發該員，</w:t>
            </w:r>
            <w:r w:rsidR="006176FF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</w:p>
          <w:p w:rsidR="000E7C0F" w:rsidRPr="008626EE" w:rsidRDefault="006176FF" w:rsidP="008626EE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</w:t>
            </w:r>
            <w:r w:rsidR="000E7C0F" w:rsidRPr="008626EE">
              <w:rPr>
                <w:rFonts w:ascii="標楷體" w:eastAsia="標楷體" w:hAnsi="標楷體" w:hint="eastAsia"/>
                <w:szCs w:val="24"/>
                <w:lang w:eastAsia="zh-TW"/>
              </w:rPr>
              <w:t>所以本校列</w:t>
            </w:r>
            <w:r w:rsidR="00CC4422">
              <w:rPr>
                <w:rFonts w:ascii="標楷體" w:eastAsia="標楷體" w:hAnsi="標楷體" w:hint="eastAsia"/>
                <w:szCs w:val="24"/>
                <w:lang w:eastAsia="zh-TW"/>
              </w:rPr>
              <w:t>其他所得</w:t>
            </w:r>
            <w:r w:rsidR="000E7C0F" w:rsidRPr="008626EE">
              <w:rPr>
                <w:rFonts w:ascii="標楷體" w:eastAsia="標楷體" w:hAnsi="標楷體" w:hint="eastAsia"/>
                <w:szCs w:val="24"/>
                <w:lang w:eastAsia="zh-TW"/>
              </w:rPr>
              <w:t>92，他機構再開</w:t>
            </w:r>
            <w:r w:rsidR="00CC4422">
              <w:rPr>
                <w:rFonts w:ascii="標楷體" w:eastAsia="標楷體" w:hAnsi="標楷體" w:hint="eastAsia"/>
                <w:szCs w:val="24"/>
                <w:lang w:eastAsia="zh-TW"/>
              </w:rPr>
              <w:t>薪資</w:t>
            </w:r>
            <w:r w:rsidR="000E7C0F" w:rsidRPr="008626EE">
              <w:rPr>
                <w:rFonts w:ascii="標楷體" w:eastAsia="標楷體" w:hAnsi="標楷體" w:hint="eastAsia"/>
                <w:szCs w:val="24"/>
                <w:lang w:eastAsia="zh-TW"/>
              </w:rPr>
              <w:t>50給該人員。</w:t>
            </w:r>
          </w:p>
          <w:p w:rsidR="000E7C0F" w:rsidRPr="008626EE" w:rsidRDefault="008626EE" w:rsidP="006176FF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4.</w:t>
            </w:r>
            <w:r w:rsidR="000E7C0F" w:rsidRPr="008626EE">
              <w:rPr>
                <w:rFonts w:ascii="標楷體" w:eastAsia="標楷體" w:hAnsi="標楷體" w:hint="eastAsia"/>
                <w:szCs w:val="24"/>
                <w:lang w:eastAsia="zh-TW"/>
              </w:rPr>
              <w:t>給付非個人之酬金</w:t>
            </w:r>
            <w:r w:rsidR="00925AB4" w:rsidRPr="008626EE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183" w:rsidRPr="00EF2C24" w:rsidRDefault="004F7183" w:rsidP="00F731CC">
            <w:pPr>
              <w:pStyle w:val="TableParagraph"/>
              <w:ind w:left="0" w:right="197"/>
              <w:rPr>
                <w:sz w:val="23"/>
                <w:highlight w:val="yellow"/>
                <w:lang w:eastAsia="zh-TW"/>
              </w:rPr>
            </w:pPr>
            <w:r w:rsidRPr="00F731CC">
              <w:rPr>
                <w:rFonts w:ascii="標楷體" w:eastAsia="標楷體" w:hAnsi="標楷體"/>
                <w:szCs w:val="24"/>
                <w:lang w:eastAsia="zh-TW"/>
              </w:rPr>
              <w:t>免扣繳 (</w:t>
            </w:r>
            <w:proofErr w:type="gramStart"/>
            <w:r w:rsidRPr="00F731CC">
              <w:rPr>
                <w:rFonts w:ascii="標楷體" w:eastAsia="標楷體" w:hAnsi="標楷體"/>
                <w:szCs w:val="24"/>
                <w:lang w:eastAsia="zh-TW"/>
              </w:rPr>
              <w:t>列單申報</w:t>
            </w:r>
            <w:proofErr w:type="gramEnd"/>
            <w:r w:rsidRPr="00F731CC">
              <w:rPr>
                <w:rFonts w:ascii="標楷體" w:eastAsia="標楷體" w:hAnsi="標楷體"/>
                <w:szCs w:val="24"/>
                <w:lang w:eastAsia="zh-TW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503E9" w:rsidRDefault="004963E6">
            <w:pPr>
              <w:pStyle w:val="TableParagraph"/>
              <w:spacing w:before="27"/>
              <w:ind w:left="119" w:right="77"/>
              <w:jc w:val="center"/>
              <w:rPr>
                <w:rFonts w:ascii="Times New Roman" w:hAnsi="Times New Roman"/>
                <w:sz w:val="18"/>
              </w:rPr>
            </w:pPr>
            <w:r w:rsidRPr="006176FF">
              <w:rPr>
                <w:rFonts w:ascii="Times New Roman" w:hAnsi="Times New Roman"/>
                <w:sz w:val="23"/>
              </w:rPr>
              <w:t xml:space="preserve">20% </w:t>
            </w:r>
            <w:r w:rsidRPr="006176FF">
              <w:rPr>
                <w:rFonts w:ascii="Times New Roman" w:hAnsi="Times New Roman"/>
                <w:color w:val="0000FF"/>
                <w:sz w:val="18"/>
              </w:rPr>
              <w:t>(</w:t>
            </w:r>
            <w:r w:rsidRPr="006176FF">
              <w:rPr>
                <w:color w:val="0000FF"/>
                <w:sz w:val="18"/>
              </w:rPr>
              <w:t>≧</w:t>
            </w:r>
            <w:r w:rsidRPr="006176FF">
              <w:rPr>
                <w:rFonts w:ascii="Times New Roman" w:hAnsi="Times New Roman"/>
                <w:color w:val="0000FF"/>
                <w:sz w:val="18"/>
              </w:rPr>
              <w:t>$1 )</w:t>
            </w:r>
          </w:p>
        </w:tc>
      </w:tr>
      <w:tr w:rsidR="002503E9" w:rsidTr="008E3FF6">
        <w:trPr>
          <w:trHeight w:val="385"/>
        </w:trPr>
        <w:tc>
          <w:tcPr>
            <w:tcW w:w="1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422" w:rsidRDefault="00CC4422" w:rsidP="008626EE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2503E9" w:rsidRPr="008626EE" w:rsidRDefault="004963E6" w:rsidP="008626EE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8626EE">
              <w:rPr>
                <w:rFonts w:ascii="標楷體" w:eastAsia="標楷體" w:hAnsi="標楷體"/>
                <w:szCs w:val="24"/>
                <w:lang w:eastAsia="zh-TW"/>
              </w:rPr>
              <w:t>退職所得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422" w:rsidRDefault="00CC4422" w:rsidP="008626EE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2503E9" w:rsidRPr="008626EE" w:rsidRDefault="004963E6" w:rsidP="008626EE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8626EE">
              <w:rPr>
                <w:rFonts w:ascii="標楷體" w:eastAsia="標楷體" w:hAnsi="標楷體"/>
                <w:szCs w:val="24"/>
                <w:lang w:eastAsia="zh-TW"/>
              </w:rPr>
              <w:t>93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520" w:rsidRPr="00D57779" w:rsidRDefault="004963E6" w:rsidP="00AF552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/>
                <w:szCs w:val="24"/>
                <w:lang w:eastAsia="zh-TW"/>
              </w:rPr>
              <w:t>退休離職給付減除定額免稅後</w:t>
            </w:r>
            <w:r w:rsidR="008B5DA8" w:rsidRPr="00D57779">
              <w:rPr>
                <w:rFonts w:ascii="標楷體" w:eastAsia="標楷體" w:hAnsi="標楷體" w:hint="eastAsia"/>
                <w:szCs w:val="24"/>
                <w:lang w:eastAsia="zh-TW"/>
              </w:rPr>
              <w:t>，按6%扣繳</w:t>
            </w:r>
            <w:r w:rsidR="00AF5520" w:rsidRPr="00D57779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  <w:p w:rsidR="00AF5520" w:rsidRPr="00D57779" w:rsidRDefault="008B5DA8" w:rsidP="00AF5520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資遣費、退職金、離職金</w:t>
            </w:r>
            <w:r w:rsidR="00A96AB4" w:rsidRPr="00D57779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  <w:p w:rsidR="00AF5520" w:rsidRPr="00D57779" w:rsidRDefault="008B5DA8" w:rsidP="008B5DA8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勳章、獎章、榮譽紀念之獎勵金</w:t>
            </w:r>
            <w:r w:rsidR="00A96AB4" w:rsidRPr="00D57779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3E9" w:rsidRDefault="004963E6">
            <w:pPr>
              <w:pStyle w:val="TableParagraph"/>
              <w:spacing w:before="22"/>
              <w:ind w:right="19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6%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503E9" w:rsidRDefault="004963E6">
            <w:pPr>
              <w:pStyle w:val="TableParagraph"/>
              <w:spacing w:before="22"/>
              <w:ind w:left="117" w:right="7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20%</w:t>
            </w:r>
          </w:p>
        </w:tc>
      </w:tr>
      <w:tr w:rsidR="00621FAB" w:rsidTr="008E3FF6">
        <w:trPr>
          <w:trHeight w:val="385"/>
        </w:trPr>
        <w:tc>
          <w:tcPr>
            <w:tcW w:w="1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422" w:rsidRDefault="00CC4422" w:rsidP="008626EE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CC4422" w:rsidRDefault="00CC4422" w:rsidP="008626EE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621FAB" w:rsidRPr="008626EE" w:rsidRDefault="008626EE" w:rsidP="008626EE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8626EE">
              <w:rPr>
                <w:rFonts w:ascii="標楷體" w:eastAsia="標楷體" w:hAnsi="標楷體" w:hint="eastAsia"/>
                <w:szCs w:val="24"/>
                <w:lang w:eastAsia="zh-TW"/>
              </w:rPr>
              <w:t>免稅所得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422" w:rsidRDefault="00CC4422" w:rsidP="008626EE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CC4422" w:rsidRDefault="00CC4422" w:rsidP="008626EE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621FAB" w:rsidRPr="008626EE" w:rsidRDefault="00621FAB" w:rsidP="008626EE">
            <w:pPr>
              <w:ind w:left="1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8626EE">
              <w:rPr>
                <w:rFonts w:ascii="標楷體" w:eastAsia="標楷體" w:hAnsi="標楷體" w:hint="eastAsia"/>
                <w:szCs w:val="24"/>
                <w:lang w:eastAsia="zh-TW"/>
              </w:rPr>
              <w:t>00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6FF" w:rsidRPr="00D57779" w:rsidRDefault="006176FF" w:rsidP="006176FF">
            <w:pPr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1.包含於薪資內之實物代金部分。</w:t>
            </w:r>
          </w:p>
          <w:p w:rsidR="006176FF" w:rsidRPr="00D57779" w:rsidRDefault="006176FF" w:rsidP="006176FF">
            <w:pPr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2</w:t>
            </w:r>
            <w:r w:rsidRPr="00D57779">
              <w:rPr>
                <w:rFonts w:ascii="標楷體" w:eastAsia="標楷體" w:hAnsi="標楷體"/>
                <w:szCs w:val="24"/>
                <w:lang w:eastAsia="zh-TW"/>
              </w:rPr>
              <w:t>.</w:t>
            </w: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薪資、年終、考績獎金之主管加給</w:t>
            </w:r>
            <w:r w:rsidR="001B2674" w:rsidRPr="00D57779">
              <w:rPr>
                <w:rFonts w:ascii="標楷體" w:eastAsia="標楷體" w:hAnsi="標楷體" w:hint="eastAsia"/>
                <w:szCs w:val="24"/>
                <w:lang w:eastAsia="zh-TW"/>
              </w:rPr>
              <w:t>及勞退自提金額</w:t>
            </w: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  <w:p w:rsidR="006176FF" w:rsidRPr="00D57779" w:rsidRDefault="006176FF" w:rsidP="006176FF">
            <w:pPr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3</w:t>
            </w:r>
            <w:r w:rsidRPr="00D57779">
              <w:rPr>
                <w:rFonts w:ascii="標楷體" w:eastAsia="標楷體" w:hAnsi="標楷體"/>
                <w:szCs w:val="24"/>
                <w:lang w:eastAsia="zh-TW"/>
              </w:rPr>
              <w:t>.</w:t>
            </w: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導師鐘點費。</w:t>
            </w:r>
          </w:p>
          <w:p w:rsidR="00BC1C12" w:rsidRDefault="006176FF" w:rsidP="006176FF">
            <w:pPr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4</w:t>
            </w:r>
            <w:r w:rsidRPr="00D57779">
              <w:rPr>
                <w:rFonts w:ascii="標楷體" w:eastAsia="標楷體" w:hAnsi="標楷體"/>
                <w:szCs w:val="24"/>
                <w:lang w:eastAsia="zh-TW"/>
              </w:rPr>
              <w:t>.</w:t>
            </w: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辦理大學、碩士、博士、四技二專</w:t>
            </w:r>
            <w:r w:rsidR="00BC1C12">
              <w:rPr>
                <w:rFonts w:ascii="標楷體" w:eastAsia="標楷體" w:hAnsi="標楷體" w:hint="eastAsia"/>
                <w:szCs w:val="24"/>
                <w:lang w:eastAsia="zh-TW"/>
              </w:rPr>
              <w:t>、轉學</w:t>
            </w: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等考試相關試</w:t>
            </w:r>
            <w:proofErr w:type="gramStart"/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務</w:t>
            </w:r>
            <w:proofErr w:type="gramEnd"/>
          </w:p>
          <w:p w:rsidR="006176FF" w:rsidRPr="00D57779" w:rsidRDefault="00BC1C12" w:rsidP="006176FF">
            <w:pPr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</w:t>
            </w:r>
            <w:r w:rsidR="006176FF" w:rsidRPr="00D57779">
              <w:rPr>
                <w:rFonts w:ascii="標楷體" w:eastAsia="標楷體" w:hAnsi="標楷體" w:hint="eastAsia"/>
                <w:szCs w:val="24"/>
                <w:lang w:eastAsia="zh-TW"/>
              </w:rPr>
              <w:t>工作費</w:t>
            </w: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  <w:p w:rsidR="006176FF" w:rsidRPr="00D57779" w:rsidRDefault="006176FF" w:rsidP="006176FF">
            <w:pPr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5</w:t>
            </w:r>
            <w:r w:rsidRPr="00D57779">
              <w:rPr>
                <w:rFonts w:ascii="標楷體" w:eastAsia="標楷體" w:hAnsi="標楷體"/>
                <w:szCs w:val="24"/>
                <w:lang w:eastAsia="zh-TW"/>
              </w:rPr>
              <w:t>.</w:t>
            </w: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差旅費</w:t>
            </w:r>
            <w:r w:rsidRPr="00D57779">
              <w:rPr>
                <w:rFonts w:ascii="標楷體" w:eastAsia="標楷體" w:hAnsi="標楷體"/>
                <w:szCs w:val="24"/>
                <w:lang w:eastAsia="zh-TW"/>
              </w:rPr>
              <w:t xml:space="preserve"> </w:t>
            </w: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(</w:t>
            </w:r>
            <w:proofErr w:type="gramStart"/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含核據實</w:t>
            </w:r>
            <w:proofErr w:type="gramEnd"/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報、實支實付之交通費)。</w:t>
            </w:r>
          </w:p>
          <w:p w:rsidR="006176FF" w:rsidRPr="00D57779" w:rsidRDefault="006176FF" w:rsidP="006176FF">
            <w:pPr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6</w:t>
            </w:r>
            <w:r w:rsidRPr="00D57779">
              <w:rPr>
                <w:rFonts w:ascii="標楷體" w:eastAsia="標楷體" w:hAnsi="標楷體"/>
                <w:szCs w:val="24"/>
                <w:lang w:eastAsia="zh-TW"/>
              </w:rPr>
              <w:t>.</w:t>
            </w: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未超過46小時內所支領之非固定加班費</w:t>
            </w:r>
            <w:r w:rsidR="001B2674" w:rsidRPr="00D57779">
              <w:rPr>
                <w:rFonts w:ascii="標楷體" w:eastAsia="標楷體" w:hAnsi="標楷體" w:hint="eastAsia"/>
                <w:szCs w:val="24"/>
                <w:lang w:eastAsia="zh-TW"/>
              </w:rPr>
              <w:t>、未休假加班費</w:t>
            </w: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  <w:p w:rsidR="006176FF" w:rsidRPr="00D57779" w:rsidRDefault="006176FF" w:rsidP="006176FF">
            <w:pPr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7</w:t>
            </w:r>
            <w:r w:rsidRPr="00D57779">
              <w:rPr>
                <w:rFonts w:ascii="標楷體" w:eastAsia="標楷體" w:hAnsi="標楷體"/>
                <w:szCs w:val="24"/>
                <w:lang w:eastAsia="zh-TW"/>
              </w:rPr>
              <w:t>.</w:t>
            </w: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各類保險給付。</w:t>
            </w:r>
          </w:p>
          <w:p w:rsidR="006176FF" w:rsidRPr="00D57779" w:rsidRDefault="006176FF" w:rsidP="001B2674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8.</w:t>
            </w:r>
            <w:r w:rsidR="001B2674" w:rsidRPr="00D57779">
              <w:rPr>
                <w:rFonts w:ascii="標楷體" w:eastAsia="標楷體" w:hAnsi="標楷體" w:hint="eastAsia"/>
                <w:szCs w:val="24"/>
                <w:lang w:eastAsia="zh-TW"/>
              </w:rPr>
              <w:t>急難救助金。</w:t>
            </w:r>
          </w:p>
          <w:p w:rsidR="001B2674" w:rsidRPr="00D57779" w:rsidRDefault="006176FF" w:rsidP="001B2674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9.</w:t>
            </w:r>
            <w:r w:rsidR="001B2674" w:rsidRPr="00D57779">
              <w:rPr>
                <w:rFonts w:ascii="標楷體" w:eastAsia="標楷體" w:hAnsi="標楷體" w:hint="eastAsia"/>
                <w:szCs w:val="24"/>
                <w:lang w:eastAsia="zh-TW"/>
              </w:rPr>
              <w:t>清寒優秀學生獎學金。</w:t>
            </w:r>
          </w:p>
          <w:p w:rsidR="001B2674" w:rsidRPr="00D57779" w:rsidRDefault="001B2674" w:rsidP="001B2674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10.獎學金(以成績評定者)、志學向上獎學金、展翼飛翔獎</w:t>
            </w:r>
          </w:p>
          <w:p w:rsidR="001B2674" w:rsidRPr="00D57779" w:rsidRDefault="001B2674" w:rsidP="001B2674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</w:t>
            </w:r>
            <w:proofErr w:type="gramStart"/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學金</w:t>
            </w:r>
            <w:proofErr w:type="gramEnd"/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、低收入戶助學金。</w:t>
            </w:r>
          </w:p>
          <w:p w:rsidR="006176FF" w:rsidRPr="00D57779" w:rsidRDefault="00BB6A59" w:rsidP="00C6396B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11.</w:t>
            </w:r>
            <w:r w:rsidRPr="00D57779">
              <w:rPr>
                <w:rFonts w:ascii="標楷體" w:eastAsia="標楷體" w:hAnsi="標楷體"/>
                <w:szCs w:val="24"/>
                <w:lang w:eastAsia="zh-TW"/>
              </w:rPr>
              <w:t>公費生依師資培育法所領之公費免稅</w:t>
            </w: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  <w:p w:rsidR="00C6396B" w:rsidRPr="00D57779" w:rsidRDefault="006176FF" w:rsidP="00AF5520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/>
                <w:szCs w:val="24"/>
                <w:lang w:eastAsia="zh-TW"/>
              </w:rPr>
              <w:t>1</w:t>
            </w: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0</w:t>
            </w:r>
            <w:r w:rsidRPr="00D57779">
              <w:rPr>
                <w:rFonts w:ascii="標楷體" w:eastAsia="標楷體" w:hAnsi="標楷體"/>
                <w:szCs w:val="24"/>
                <w:lang w:eastAsia="zh-TW"/>
              </w:rPr>
              <w:t>.</w:t>
            </w:r>
            <w:r w:rsidR="00C6396B" w:rsidRPr="00D57779">
              <w:rPr>
                <w:rFonts w:ascii="標楷體" w:eastAsia="標楷體" w:hAnsi="標楷體" w:hint="eastAsia"/>
                <w:szCs w:val="24"/>
                <w:lang w:eastAsia="zh-TW"/>
              </w:rPr>
              <w:t>科技部大專學生研究計畫助學金</w:t>
            </w:r>
            <w:r w:rsidR="00AF5520" w:rsidRPr="00D57779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  <w:p w:rsidR="00C6396B" w:rsidRPr="00D57779" w:rsidRDefault="00C6396B" w:rsidP="00C6396B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11.依「師資培育法」支領的實習津貼</w:t>
            </w:r>
          </w:p>
          <w:p w:rsidR="00C6396B" w:rsidRPr="00D57779" w:rsidRDefault="00C6396B" w:rsidP="00C6396B">
            <w:pPr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12.大學師資培育獎學金。</w:t>
            </w:r>
          </w:p>
          <w:p w:rsidR="00C6396B" w:rsidRPr="00D57779" w:rsidRDefault="00C6396B" w:rsidP="00C6396B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13.台灣獎學金生活費。</w:t>
            </w:r>
          </w:p>
          <w:p w:rsidR="004C223C" w:rsidRPr="00D57779" w:rsidRDefault="00C6396B" w:rsidP="004C223C">
            <w:pPr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14.</w:t>
            </w:r>
            <w:r w:rsidR="004C223C" w:rsidRPr="00D57779">
              <w:rPr>
                <w:rFonts w:ascii="標楷體" w:eastAsia="標楷體" w:hAnsi="標楷體" w:hint="eastAsia"/>
                <w:szCs w:val="24"/>
                <w:lang w:eastAsia="zh-TW"/>
              </w:rPr>
              <w:t>退休人員三節慰問金。</w:t>
            </w:r>
          </w:p>
          <w:p w:rsidR="004C223C" w:rsidRPr="00D57779" w:rsidRDefault="004C223C" w:rsidP="004C223C">
            <w:pPr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15.公務員經推薦參加進修之學分補助費。</w:t>
            </w:r>
          </w:p>
          <w:p w:rsidR="004C223C" w:rsidRPr="00D57779" w:rsidRDefault="004C223C" w:rsidP="004C223C">
            <w:pPr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16.死亡員工之喪葬補助費。</w:t>
            </w:r>
          </w:p>
          <w:p w:rsidR="004C223C" w:rsidRPr="00D57779" w:rsidRDefault="004C223C" w:rsidP="004C223C">
            <w:pPr>
              <w:jc w:val="both"/>
              <w:rPr>
                <w:rFonts w:ascii="標楷體" w:eastAsia="標楷體" w:hAnsi="標楷體"/>
                <w:bCs/>
                <w:szCs w:val="24"/>
                <w:lang w:eastAsia="zh-TW"/>
              </w:rPr>
            </w:pPr>
            <w:r w:rsidRPr="00D57779">
              <w:rPr>
                <w:rFonts w:ascii="標楷體" w:eastAsia="標楷體" w:hAnsi="標楷體" w:hint="eastAsia"/>
                <w:szCs w:val="24"/>
                <w:lang w:eastAsia="zh-TW"/>
              </w:rPr>
              <w:t>17.</w:t>
            </w:r>
            <w:r w:rsidRPr="00D57779">
              <w:rPr>
                <w:rFonts w:ascii="標楷體" w:eastAsia="標楷體" w:hAnsi="標楷體" w:hint="eastAsia"/>
                <w:bCs/>
                <w:szCs w:val="24"/>
                <w:lang w:eastAsia="zh-TW"/>
              </w:rPr>
              <w:t>因職業災害領取的工資補償。</w:t>
            </w:r>
          </w:p>
          <w:p w:rsidR="00FC6725" w:rsidRPr="00D57779" w:rsidRDefault="004C223C" w:rsidP="00C6396B">
            <w:pPr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D57779">
              <w:rPr>
                <w:rFonts w:ascii="標楷體" w:eastAsia="標楷體" w:hAnsi="標楷體" w:hint="eastAsia"/>
                <w:bCs/>
                <w:szCs w:val="24"/>
                <w:lang w:eastAsia="zh-TW"/>
              </w:rPr>
              <w:t>18.資遣費(未超過定額免稅者)。</w:t>
            </w:r>
            <w:r w:rsidR="00752C87" w:rsidRPr="00D57779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FAB" w:rsidRDefault="00752C87">
            <w:pPr>
              <w:pStyle w:val="TableParagraph"/>
              <w:spacing w:before="22"/>
              <w:ind w:right="197"/>
              <w:jc w:val="center"/>
              <w:rPr>
                <w:rFonts w:ascii="Times New Roman"/>
                <w:sz w:val="23"/>
                <w:lang w:eastAsia="zh-TW"/>
              </w:rPr>
            </w:pPr>
            <w:r>
              <w:rPr>
                <w:rFonts w:ascii="Times New Roman" w:hint="eastAsia"/>
                <w:sz w:val="23"/>
                <w:lang w:eastAsia="zh-TW"/>
              </w:rPr>
              <w:t xml:space="preserve"> </w:t>
            </w:r>
            <w:r>
              <w:rPr>
                <w:rFonts w:ascii="Times New Roman" w:hint="eastAsia"/>
                <w:sz w:val="23"/>
                <w:lang w:eastAsia="zh-TW"/>
              </w:rPr>
              <w:br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21FAB" w:rsidRDefault="00621FAB">
            <w:pPr>
              <w:pStyle w:val="TableParagraph"/>
              <w:spacing w:before="22"/>
              <w:ind w:left="117" w:right="77"/>
              <w:jc w:val="center"/>
              <w:rPr>
                <w:rFonts w:ascii="Times New Roman"/>
                <w:sz w:val="23"/>
                <w:lang w:eastAsia="zh-TW"/>
              </w:rPr>
            </w:pPr>
          </w:p>
        </w:tc>
      </w:tr>
    </w:tbl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930"/>
        <w:gridCol w:w="2312"/>
        <w:gridCol w:w="5939"/>
      </w:tblGrid>
      <w:tr w:rsidR="008A0300" w:rsidTr="00463486">
        <w:trPr>
          <w:trHeight w:val="677"/>
        </w:trPr>
        <w:tc>
          <w:tcPr>
            <w:tcW w:w="989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A0300" w:rsidRPr="00CC4422" w:rsidRDefault="008A0300" w:rsidP="00CC4422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C4422">
              <w:rPr>
                <w:rFonts w:ascii="標楷體" w:eastAsia="標楷體" w:hAnsi="標楷體"/>
                <w:szCs w:val="24"/>
                <w:lang w:eastAsia="zh-TW"/>
              </w:rPr>
              <w:lastRenderedPageBreak/>
              <w:br w:type="page"/>
            </w:r>
            <w:r w:rsidRPr="00CC4422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所得扣繳類別</w:t>
            </w:r>
            <w:r w:rsidRPr="00CC4422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50 </w:t>
            </w:r>
            <w:r w:rsidRPr="00CC4422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或</w:t>
            </w:r>
            <w:r w:rsidRPr="00CC4422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9B </w:t>
            </w:r>
            <w:r w:rsidRPr="00CC4422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之區別</w:t>
            </w:r>
          </w:p>
        </w:tc>
      </w:tr>
      <w:tr w:rsidR="008A0300" w:rsidTr="00463486">
        <w:trPr>
          <w:trHeight w:val="676"/>
        </w:trPr>
        <w:tc>
          <w:tcPr>
            <w:tcW w:w="7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C4422" w:rsidRDefault="008A0300" w:rsidP="00CC4422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C4422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經費</w:t>
            </w:r>
          </w:p>
          <w:p w:rsidR="008A0300" w:rsidRDefault="008A0300" w:rsidP="00CC4422">
            <w:pPr>
              <w:spacing w:line="300" w:lineRule="exact"/>
              <w:jc w:val="center"/>
              <w:rPr>
                <w:b/>
                <w:bCs/>
              </w:rPr>
            </w:pPr>
            <w:r w:rsidRPr="00CC4422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來源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422" w:rsidRDefault="008A0300" w:rsidP="00CC4422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C4422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所得類</w:t>
            </w:r>
          </w:p>
          <w:p w:rsidR="008A0300" w:rsidRDefault="008A0300" w:rsidP="00CC4422">
            <w:pPr>
              <w:spacing w:line="300" w:lineRule="exact"/>
              <w:jc w:val="center"/>
              <w:rPr>
                <w:b/>
                <w:bCs/>
              </w:rPr>
            </w:pPr>
            <w:r w:rsidRPr="00CC4422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別代號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300" w:rsidRPr="00CC4422" w:rsidRDefault="008A0300" w:rsidP="00CC4422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C4422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項</w:t>
            </w:r>
            <w:r w:rsidRPr="00CC4422">
              <w:rPr>
                <w:rFonts w:ascii="標楷體" w:eastAsia="標楷體" w:hAnsi="標楷體"/>
                <w:b/>
                <w:szCs w:val="24"/>
                <w:lang w:eastAsia="zh-TW"/>
              </w:rPr>
              <w:tab/>
            </w:r>
            <w:r w:rsidRPr="00CC4422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目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A0300" w:rsidRPr="00CC4422" w:rsidRDefault="008A0300" w:rsidP="00CC4422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C4422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法令依據及補充說明</w:t>
            </w:r>
          </w:p>
        </w:tc>
      </w:tr>
      <w:tr w:rsidR="004F4297" w:rsidTr="00980B4D">
        <w:trPr>
          <w:trHeight w:val="2712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297" w:rsidRDefault="004F4297" w:rsidP="008A0300">
            <w:pPr>
              <w:pStyle w:val="TableParagraph"/>
              <w:kinsoku w:val="0"/>
              <w:overflowPunct w:val="0"/>
              <w:spacing w:before="76"/>
              <w:ind w:left="3576" w:right="3621"/>
              <w:jc w:val="center"/>
              <w:rPr>
                <w:b/>
                <w:bCs/>
                <w:sz w:val="26"/>
                <w:szCs w:val="26"/>
                <w:lang w:eastAsia="zh-TW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eastAsia="zh-TW"/>
              </w:rPr>
              <w:t>專題</w:t>
            </w:r>
          </w:p>
          <w:p w:rsidR="004F4297" w:rsidRPr="007D3CDF" w:rsidRDefault="004F4297" w:rsidP="007D3CDF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7D3CDF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專題</w:t>
            </w:r>
          </w:p>
          <w:p w:rsidR="004F4297" w:rsidRDefault="004F4297" w:rsidP="007D3CDF">
            <w:pPr>
              <w:spacing w:line="300" w:lineRule="exact"/>
              <w:jc w:val="center"/>
              <w:rPr>
                <w:b/>
                <w:bCs/>
                <w:sz w:val="26"/>
                <w:szCs w:val="26"/>
                <w:lang w:eastAsia="zh-TW"/>
              </w:rPr>
            </w:pPr>
            <w:r w:rsidRPr="007D3CDF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演講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4297" w:rsidRDefault="004F4297" w:rsidP="00463486">
            <w:pPr>
              <w:pStyle w:val="TableParagraph"/>
              <w:kinsoku w:val="0"/>
              <w:overflowPunct w:val="0"/>
              <w:spacing w:before="2" w:line="281" w:lineRule="exact"/>
              <w:ind w:left="112" w:right="70"/>
              <w:jc w:val="center"/>
              <w:rPr>
                <w:rFonts w:ascii="Times New Roman" w:eastAsiaTheme="minorEastAsia" w:cs="Times New Roman"/>
                <w:b/>
                <w:bCs/>
                <w:color w:val="FF0000"/>
                <w:sz w:val="26"/>
                <w:szCs w:val="26"/>
                <w:lang w:eastAsia="zh-TW"/>
              </w:rPr>
            </w:pPr>
          </w:p>
          <w:p w:rsidR="004F4297" w:rsidRDefault="004F4297" w:rsidP="00463486">
            <w:pPr>
              <w:pStyle w:val="TableParagraph"/>
              <w:kinsoku w:val="0"/>
              <w:overflowPunct w:val="0"/>
              <w:spacing w:before="2" w:line="281" w:lineRule="exact"/>
              <w:ind w:left="112" w:right="70"/>
              <w:jc w:val="center"/>
              <w:rPr>
                <w:rFonts w:ascii="Times New Roman" w:eastAsiaTheme="minorEastAsia" w:cs="Times New Roman"/>
                <w:b/>
                <w:bCs/>
                <w:color w:val="FF0000"/>
                <w:sz w:val="26"/>
                <w:szCs w:val="26"/>
                <w:lang w:eastAsia="zh-TW"/>
              </w:rPr>
            </w:pPr>
          </w:p>
          <w:p w:rsidR="004F4297" w:rsidRDefault="004F4297" w:rsidP="00463486">
            <w:pPr>
              <w:pStyle w:val="TableParagraph"/>
              <w:kinsoku w:val="0"/>
              <w:overflowPunct w:val="0"/>
              <w:spacing w:before="2" w:line="281" w:lineRule="exact"/>
              <w:ind w:left="112" w:right="70"/>
              <w:jc w:val="center"/>
              <w:rPr>
                <w:rFonts w:ascii="Times New Roman" w:eastAsiaTheme="minorEastAsia" w:cs="Times New Roman"/>
                <w:b/>
                <w:bCs/>
                <w:color w:val="FF0000"/>
                <w:sz w:val="26"/>
                <w:szCs w:val="26"/>
                <w:lang w:eastAsia="zh-TW"/>
              </w:rPr>
            </w:pPr>
          </w:p>
          <w:p w:rsidR="004F4297" w:rsidRPr="007D3CDF" w:rsidRDefault="004F4297" w:rsidP="00463486">
            <w:pPr>
              <w:pStyle w:val="TableParagraph"/>
              <w:kinsoku w:val="0"/>
              <w:overflowPunct w:val="0"/>
              <w:spacing w:before="2" w:line="281" w:lineRule="exact"/>
              <w:ind w:left="112" w:right="70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7D3CDF">
              <w:rPr>
                <w:rFonts w:ascii="標楷體" w:eastAsia="標楷體" w:hAnsi="標楷體"/>
                <w:b/>
                <w:szCs w:val="24"/>
                <w:lang w:eastAsia="zh-TW"/>
              </w:rPr>
              <w:t>50</w:t>
            </w:r>
          </w:p>
          <w:p w:rsidR="004F4297" w:rsidRDefault="004F4297" w:rsidP="00463486">
            <w:pPr>
              <w:pStyle w:val="TableParagraph"/>
              <w:kinsoku w:val="0"/>
              <w:overflowPunct w:val="0"/>
              <w:spacing w:line="342" w:lineRule="exact"/>
              <w:ind w:left="115" w:right="70"/>
              <w:jc w:val="center"/>
              <w:rPr>
                <w:rFonts w:ascii="Times New Roman" w:eastAsiaTheme="minorEastAsia" w:cs="Times New Roman"/>
              </w:rPr>
            </w:pPr>
            <w:r w:rsidRPr="007D3CDF">
              <w:rPr>
                <w:rFonts w:ascii="標楷體" w:eastAsia="標楷體" w:hAnsi="標楷體"/>
                <w:b/>
                <w:szCs w:val="24"/>
                <w:lang w:eastAsia="zh-TW"/>
              </w:rPr>
              <w:t>(</w:t>
            </w:r>
            <w:r w:rsidRPr="007D3CDF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薪資</w:t>
            </w:r>
            <w:r w:rsidRPr="007D3CDF">
              <w:rPr>
                <w:rFonts w:ascii="標楷體" w:eastAsia="標楷體" w:hAnsi="標楷體"/>
                <w:b/>
                <w:szCs w:val="24"/>
                <w:lang w:eastAsia="zh-TW"/>
              </w:rPr>
              <w:t>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4297" w:rsidRDefault="004F4297" w:rsidP="00463486">
            <w:pPr>
              <w:pStyle w:val="TableParagraph"/>
              <w:kinsoku w:val="0"/>
              <w:overflowPunct w:val="0"/>
              <w:spacing w:before="175" w:line="293" w:lineRule="exact"/>
              <w:ind w:left="44"/>
              <w:rPr>
                <w:b/>
                <w:bCs/>
                <w:lang w:eastAsia="zh-TW"/>
              </w:rPr>
            </w:pPr>
          </w:p>
          <w:p w:rsidR="007D3CDF" w:rsidRDefault="007D3CDF" w:rsidP="00463486">
            <w:pPr>
              <w:pStyle w:val="TableParagraph"/>
              <w:kinsoku w:val="0"/>
              <w:overflowPunct w:val="0"/>
              <w:spacing w:before="175" w:line="293" w:lineRule="exact"/>
              <w:ind w:left="44"/>
              <w:rPr>
                <w:b/>
                <w:bCs/>
                <w:lang w:eastAsia="zh-TW"/>
              </w:rPr>
            </w:pPr>
          </w:p>
          <w:p w:rsidR="004F4297" w:rsidRDefault="004F4297" w:rsidP="007D3CDF">
            <w:pPr>
              <w:spacing w:line="300" w:lineRule="exact"/>
              <w:jc w:val="center"/>
              <w:rPr>
                <w:b/>
                <w:bCs/>
                <w:lang w:eastAsia="zh-TW"/>
              </w:rPr>
            </w:pPr>
            <w:r w:rsidRPr="007D3CDF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研討會、講習會、活動營、會議、座談會、課程、培訓、研習營等</w:t>
            </w:r>
          </w:p>
        </w:tc>
        <w:tc>
          <w:tcPr>
            <w:tcW w:w="5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C4422" w:rsidRDefault="004F4297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一、依財政部</w:t>
            </w:r>
            <w:r w:rsidRPr="008A0300">
              <w:rPr>
                <w:rFonts w:ascii="標楷體" w:eastAsia="標楷體" w:hAnsi="標楷體"/>
                <w:szCs w:val="24"/>
                <w:lang w:eastAsia="zh-TW"/>
              </w:rPr>
              <w:t xml:space="preserve"> 74.04.23 </w:t>
            </w: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台財稅第</w:t>
            </w:r>
            <w:r w:rsidRPr="008A0300">
              <w:rPr>
                <w:rFonts w:ascii="標楷體" w:eastAsia="標楷體" w:hAnsi="標楷體"/>
                <w:szCs w:val="24"/>
                <w:lang w:eastAsia="zh-TW"/>
              </w:rPr>
              <w:t xml:space="preserve"> 14917 </w:t>
            </w: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號函釋</w:t>
            </w:r>
            <w:r w:rsidRPr="008A0300">
              <w:rPr>
                <w:rFonts w:ascii="標楷體" w:eastAsia="標楷體" w:hAnsi="標楷體"/>
                <w:szCs w:val="24"/>
                <w:lang w:eastAsia="zh-TW"/>
              </w:rPr>
              <w:t>…</w:t>
            </w: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公私機</w:t>
            </w:r>
            <w:r w:rsidR="00CC4422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</w:p>
          <w:p w:rsidR="00CC4422" w:rsidRDefault="00CC4422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關</w:t>
            </w:r>
            <w:r w:rsidR="004F4297" w:rsidRPr="008A0300">
              <w:rPr>
                <w:rFonts w:ascii="標楷體" w:eastAsia="標楷體" w:hAnsi="標楷體"/>
                <w:szCs w:val="24"/>
                <w:lang w:eastAsia="zh-TW"/>
              </w:rPr>
              <w:t>..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及各級學校，開課或舉辦各項訓練班、講習會及其</w:t>
            </w:r>
          </w:p>
          <w:p w:rsidR="00CC4422" w:rsidRDefault="00CC4422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他類似性質之活動，聘請授課人員講授課程，</w:t>
            </w:r>
            <w:r w:rsidR="004F4297" w:rsidRPr="008A0300">
              <w:rPr>
                <w:rFonts w:ascii="標楷體" w:eastAsia="標楷體" w:hAnsi="標楷體"/>
                <w:szCs w:val="24"/>
                <w:lang w:eastAsia="zh-TW"/>
              </w:rPr>
              <w:t xml:space="preserve"> 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所發給之</w:t>
            </w:r>
          </w:p>
          <w:p w:rsidR="00CC4422" w:rsidRDefault="00CC4422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鐘點費，屬所得稅法第</w:t>
            </w:r>
            <w:r w:rsidR="004F4297" w:rsidRPr="008A0300">
              <w:rPr>
                <w:rFonts w:ascii="標楷體" w:eastAsia="標楷體" w:hAnsi="標楷體"/>
                <w:szCs w:val="24"/>
                <w:lang w:eastAsia="zh-TW"/>
              </w:rPr>
              <w:t xml:space="preserve"> 14 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條第</w:t>
            </w:r>
            <w:r w:rsidR="004F4297" w:rsidRPr="008A0300">
              <w:rPr>
                <w:rFonts w:ascii="標楷體" w:eastAsia="標楷體" w:hAnsi="標楷體"/>
                <w:szCs w:val="24"/>
                <w:lang w:eastAsia="zh-TW"/>
              </w:rPr>
              <w:t xml:space="preserve"> 1 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項第</w:t>
            </w:r>
            <w:r w:rsidR="004F4297" w:rsidRPr="008A0300">
              <w:rPr>
                <w:rFonts w:ascii="標楷體" w:eastAsia="標楷體" w:hAnsi="標楷體"/>
                <w:szCs w:val="24"/>
                <w:lang w:eastAsia="zh-TW"/>
              </w:rPr>
              <w:t xml:space="preserve"> 3 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類所稱之薪</w:t>
            </w:r>
          </w:p>
          <w:p w:rsidR="004F4297" w:rsidRPr="008A0300" w:rsidRDefault="00CC4422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資所得。</w:t>
            </w:r>
          </w:p>
          <w:p w:rsidR="00CC4422" w:rsidRDefault="004F4297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二、國稅局於</w:t>
            </w:r>
            <w:r w:rsidRPr="008A0300">
              <w:rPr>
                <w:rFonts w:ascii="標楷體" w:eastAsia="標楷體" w:hAnsi="標楷體"/>
                <w:szCs w:val="24"/>
                <w:lang w:eastAsia="zh-TW"/>
              </w:rPr>
              <w:t xml:space="preserve"> 94 </w:t>
            </w: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年</w:t>
            </w:r>
            <w:r w:rsidRPr="008A0300">
              <w:rPr>
                <w:rFonts w:ascii="標楷體" w:eastAsia="標楷體" w:hAnsi="標楷體"/>
                <w:szCs w:val="24"/>
                <w:lang w:eastAsia="zh-TW"/>
              </w:rPr>
              <w:t xml:space="preserve"> 6 </w:t>
            </w: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月出刊「所得稅扣繳實務」對上課鐘</w:t>
            </w:r>
          </w:p>
          <w:p w:rsidR="00CC4422" w:rsidRDefault="00CC4422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點費及講演鐘點費區分之定義：如業務講習會、訓練班</w:t>
            </w:r>
          </w:p>
          <w:p w:rsidR="00CC4422" w:rsidRDefault="00CC4422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及其他類似其有招生性質之活動，不論有無收費，其講</w:t>
            </w:r>
          </w:p>
          <w:p w:rsidR="00CC4422" w:rsidRDefault="00CC4422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師與補習班老師、學校老師等性質相似，皆須照排定之</w:t>
            </w:r>
          </w:p>
          <w:p w:rsidR="00CC4422" w:rsidRDefault="00CC4422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課程上課，如果排定之講授課程名為專題演講，但係在</w:t>
            </w:r>
          </w:p>
          <w:p w:rsidR="00CC4422" w:rsidRDefault="00CC4422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上課場合為之，有上課之性質者，應與講演鐘點費有</w:t>
            </w:r>
          </w:p>
          <w:p w:rsidR="004F4297" w:rsidRPr="008A0300" w:rsidRDefault="00CC4422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別，屬薪資所得</w:t>
            </w:r>
            <w:r w:rsidR="004F4297" w:rsidRPr="008A0300">
              <w:rPr>
                <w:rFonts w:ascii="標楷體" w:eastAsia="標楷體" w:hAnsi="標楷體"/>
                <w:szCs w:val="24"/>
                <w:lang w:eastAsia="zh-TW"/>
              </w:rPr>
              <w:t>(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所得代號</w:t>
            </w:r>
            <w:r w:rsidR="004F4297" w:rsidRPr="008A0300">
              <w:rPr>
                <w:rFonts w:ascii="標楷體" w:eastAsia="標楷體" w:hAnsi="標楷體"/>
                <w:szCs w:val="24"/>
                <w:lang w:eastAsia="zh-TW"/>
              </w:rPr>
              <w:t xml:space="preserve"> 50)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  <w:p w:rsidR="007D3CDF" w:rsidRDefault="004F4297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三、執行業務所得之講演鐘點費</w:t>
            </w:r>
            <w:r w:rsidRPr="008A0300">
              <w:rPr>
                <w:rFonts w:ascii="標楷體" w:eastAsia="標楷體" w:hAnsi="標楷體"/>
                <w:szCs w:val="24"/>
                <w:lang w:eastAsia="zh-TW"/>
              </w:rPr>
              <w:t>(</w:t>
            </w: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所得代號</w:t>
            </w:r>
            <w:r w:rsidR="007D3CDF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Pr="008A0300">
              <w:rPr>
                <w:rFonts w:ascii="標楷體" w:eastAsia="標楷體" w:hAnsi="標楷體"/>
                <w:szCs w:val="24"/>
                <w:lang w:eastAsia="zh-TW"/>
              </w:rPr>
              <w:t>9B)</w:t>
            </w: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指聘請專家、</w:t>
            </w:r>
          </w:p>
          <w:p w:rsidR="004F4297" w:rsidRPr="008A0300" w:rsidRDefault="007D3CDF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學者於公眾集會場所，所作之專題演講。</w:t>
            </w:r>
          </w:p>
          <w:p w:rsidR="004F4297" w:rsidRPr="008A0300" w:rsidRDefault="004F4297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四、依國稅局大安分局</w:t>
            </w:r>
            <w:r w:rsidRPr="008A0300">
              <w:rPr>
                <w:rFonts w:ascii="標楷體" w:eastAsia="標楷體" w:hAnsi="標楷體"/>
                <w:szCs w:val="24"/>
                <w:lang w:eastAsia="zh-TW"/>
              </w:rPr>
              <w:t xml:space="preserve"> 96 </w:t>
            </w: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年</w:t>
            </w:r>
            <w:r w:rsidRPr="008A0300">
              <w:rPr>
                <w:rFonts w:ascii="標楷體" w:eastAsia="標楷體" w:hAnsi="標楷體"/>
                <w:szCs w:val="24"/>
                <w:lang w:eastAsia="zh-TW"/>
              </w:rPr>
              <w:t xml:space="preserve"> 11 </w:t>
            </w: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月</w:t>
            </w:r>
            <w:r w:rsidRPr="008A0300">
              <w:rPr>
                <w:rFonts w:ascii="標楷體" w:eastAsia="標楷體" w:hAnsi="標楷體"/>
                <w:szCs w:val="24"/>
                <w:lang w:eastAsia="zh-TW"/>
              </w:rPr>
              <w:t xml:space="preserve"> 9 </w:t>
            </w:r>
            <w:proofErr w:type="gramStart"/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日財北國稅大安綜</w:t>
            </w:r>
            <w:proofErr w:type="gramEnd"/>
          </w:p>
          <w:p w:rsidR="007D3CDF" w:rsidRDefault="007D3CDF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proofErr w:type="gramStart"/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所字第</w:t>
            </w:r>
            <w:proofErr w:type="gramEnd"/>
            <w:r w:rsidR="004F4297" w:rsidRPr="008A0300">
              <w:rPr>
                <w:rFonts w:ascii="標楷體" w:eastAsia="標楷體" w:hAnsi="標楷體"/>
                <w:szCs w:val="24"/>
                <w:lang w:eastAsia="zh-TW"/>
              </w:rPr>
              <w:t xml:space="preserve"> 0960215560 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號函釋：為知識、技藝、學術之傳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</w:p>
          <w:p w:rsidR="007D3CDF" w:rsidRDefault="007D3CDF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proofErr w:type="gramStart"/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授而舉辦</w:t>
            </w:r>
            <w:proofErr w:type="gramEnd"/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各項訓練班、講習會類似活動，有關講授者之</w:t>
            </w:r>
          </w:p>
          <w:p w:rsidR="004F4297" w:rsidRPr="008A0300" w:rsidRDefault="007D3CDF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鐘點費收入，係屬「薪資所得」（所得代號</w:t>
            </w:r>
            <w:r w:rsidR="004F4297" w:rsidRPr="008A0300">
              <w:rPr>
                <w:rFonts w:ascii="標楷體" w:eastAsia="標楷體" w:hAnsi="標楷體"/>
                <w:szCs w:val="24"/>
                <w:lang w:eastAsia="zh-TW"/>
              </w:rPr>
              <w:t xml:space="preserve"> 50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）。</w:t>
            </w:r>
          </w:p>
          <w:p w:rsidR="007D3CDF" w:rsidRDefault="007D3CDF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至於前述講述內容</w:t>
            </w:r>
            <w:proofErr w:type="gramStart"/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以外，</w:t>
            </w:r>
            <w:proofErr w:type="gramEnd"/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例如心得感想視野之分享所邀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</w:p>
          <w:p w:rsidR="007D3CDF" w:rsidRDefault="007D3CDF" w:rsidP="007D3CDF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請專家學者或其他人士之專題演講有關演講者之鐘點費</w:t>
            </w:r>
          </w:p>
          <w:p w:rsidR="004F4297" w:rsidRPr="008A0300" w:rsidRDefault="007D3CDF" w:rsidP="007D3CDF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係屬</w:t>
            </w:r>
            <w:r w:rsidR="004F4297" w:rsidRPr="008A0300">
              <w:rPr>
                <w:rFonts w:ascii="標楷體" w:eastAsia="標楷體" w:hAnsi="標楷體"/>
                <w:szCs w:val="24"/>
                <w:lang w:eastAsia="zh-TW"/>
              </w:rPr>
              <w:t xml:space="preserve"> 9B</w:t>
            </w:r>
            <w:r w:rsidR="004F4297" w:rsidRPr="008A0300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</w:tc>
      </w:tr>
      <w:tr w:rsidR="004F4297" w:rsidTr="004F4297">
        <w:trPr>
          <w:trHeight w:val="3096"/>
        </w:trPr>
        <w:tc>
          <w:tcPr>
            <w:tcW w:w="718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4F4297" w:rsidRDefault="004F4297" w:rsidP="00463486">
            <w:pPr>
              <w:rPr>
                <w:rFonts w:ascii="Times New Roman" w:eastAsiaTheme="minorEastAsia" w:cs="Times New Roman"/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4297" w:rsidRDefault="004F4297" w:rsidP="00D51F3E">
            <w:pPr>
              <w:pStyle w:val="TableParagraph"/>
              <w:kinsoku w:val="0"/>
              <w:overflowPunct w:val="0"/>
              <w:spacing w:before="13" w:line="281" w:lineRule="exact"/>
              <w:ind w:left="113" w:right="70"/>
              <w:jc w:val="center"/>
              <w:rPr>
                <w:rFonts w:ascii="Times New Roman" w:eastAsiaTheme="minorEastAsia" w:cs="Times New Roman"/>
                <w:b/>
                <w:bCs/>
                <w:sz w:val="26"/>
                <w:szCs w:val="26"/>
                <w:lang w:eastAsia="zh-TW"/>
              </w:rPr>
            </w:pPr>
          </w:p>
          <w:p w:rsidR="004F4297" w:rsidRDefault="004F4297" w:rsidP="00D51F3E">
            <w:pPr>
              <w:pStyle w:val="TableParagraph"/>
              <w:kinsoku w:val="0"/>
              <w:overflowPunct w:val="0"/>
              <w:spacing w:before="13" w:line="281" w:lineRule="exact"/>
              <w:ind w:left="113" w:right="70"/>
              <w:jc w:val="center"/>
              <w:rPr>
                <w:rFonts w:ascii="Times New Roman" w:eastAsiaTheme="minorEastAsia" w:cs="Times New Roman"/>
                <w:b/>
                <w:bCs/>
                <w:sz w:val="26"/>
                <w:szCs w:val="26"/>
                <w:lang w:eastAsia="zh-TW"/>
              </w:rPr>
            </w:pPr>
          </w:p>
          <w:p w:rsidR="007D3CDF" w:rsidRDefault="007D3CDF" w:rsidP="00D51F3E">
            <w:pPr>
              <w:pStyle w:val="TableParagraph"/>
              <w:kinsoku w:val="0"/>
              <w:overflowPunct w:val="0"/>
              <w:spacing w:before="13" w:line="281" w:lineRule="exact"/>
              <w:ind w:left="113" w:right="70"/>
              <w:jc w:val="center"/>
              <w:rPr>
                <w:rFonts w:ascii="Times New Roman" w:eastAsiaTheme="minorEastAsia" w:cs="Times New Roman"/>
                <w:b/>
                <w:bCs/>
                <w:sz w:val="26"/>
                <w:szCs w:val="26"/>
                <w:lang w:eastAsia="zh-TW"/>
              </w:rPr>
            </w:pPr>
          </w:p>
          <w:p w:rsidR="004F4297" w:rsidRPr="007D3CDF" w:rsidRDefault="004F4297" w:rsidP="007D3CDF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7D3CDF">
              <w:rPr>
                <w:rFonts w:ascii="標楷體" w:eastAsia="標楷體" w:hAnsi="標楷體"/>
                <w:b/>
                <w:szCs w:val="24"/>
                <w:lang w:eastAsia="zh-TW"/>
              </w:rPr>
              <w:t>9B</w:t>
            </w:r>
          </w:p>
          <w:p w:rsidR="004F4297" w:rsidRPr="007D3CDF" w:rsidRDefault="004F4297" w:rsidP="007D3CDF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7D3CDF">
              <w:rPr>
                <w:rFonts w:ascii="標楷體" w:eastAsia="標楷體" w:hAnsi="標楷體"/>
                <w:b/>
                <w:szCs w:val="24"/>
                <w:lang w:eastAsia="zh-TW"/>
              </w:rPr>
              <w:t>(</w:t>
            </w:r>
            <w:r w:rsidRPr="007D3CDF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稿費、演講等</w:t>
            </w:r>
            <w:r w:rsidRPr="007D3CDF">
              <w:rPr>
                <w:rFonts w:ascii="標楷體" w:eastAsia="標楷體" w:hAnsi="標楷體"/>
                <w:b/>
                <w:szCs w:val="24"/>
                <w:lang w:eastAsia="zh-TW"/>
              </w:rPr>
              <w:t>)</w:t>
            </w:r>
          </w:p>
          <w:p w:rsidR="004F4297" w:rsidRDefault="004F4297" w:rsidP="0046348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lang w:eastAsia="zh-TW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CDF" w:rsidRDefault="007D3CDF" w:rsidP="007D3CDF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  <w:p w:rsidR="007D3CDF" w:rsidRDefault="007D3CDF" w:rsidP="007D3CDF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  <w:p w:rsidR="007D3CDF" w:rsidRDefault="007D3CDF" w:rsidP="007D3CDF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  <w:p w:rsidR="007D3CDF" w:rsidRDefault="004F4297" w:rsidP="007D3CDF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7D3CDF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非上揭類似之活動，聘請專家學者於公眾集會</w:t>
            </w:r>
          </w:p>
          <w:p w:rsidR="007D3CDF" w:rsidRDefault="004F4297" w:rsidP="007D3CDF">
            <w:pPr>
              <w:spacing w:line="300" w:lineRule="exact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7D3CDF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場所(如禮堂、演講</w:t>
            </w:r>
            <w:r w:rsidR="007D3CDF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廳</w:t>
            </w:r>
          </w:p>
          <w:p w:rsidR="004F4297" w:rsidRDefault="007D3CDF" w:rsidP="007D3CDF">
            <w:pPr>
              <w:spacing w:line="300" w:lineRule="exact"/>
              <w:rPr>
                <w:b/>
                <w:bCs/>
                <w:spacing w:val="-50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、廣場</w:t>
            </w:r>
            <w:r w:rsidR="004F4297" w:rsidRPr="007D3CDF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等)所作之專題演講</w:t>
            </w:r>
          </w:p>
        </w:tc>
        <w:tc>
          <w:tcPr>
            <w:tcW w:w="5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F4297" w:rsidRPr="008A0300" w:rsidRDefault="004F4297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A45495" w:rsidTr="00A45495">
        <w:trPr>
          <w:trHeight w:val="1924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extDirection w:val="tbRlV"/>
          </w:tcPr>
          <w:p w:rsidR="00A45495" w:rsidRDefault="00A45495" w:rsidP="00A45495">
            <w:pPr>
              <w:pStyle w:val="TableParagraph"/>
              <w:kinsoku w:val="0"/>
              <w:overflowPunct w:val="0"/>
              <w:spacing w:before="76"/>
              <w:ind w:left="1779" w:right="1822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費</w:t>
            </w:r>
          </w:p>
          <w:p w:rsidR="00A45495" w:rsidRPr="007D3CDF" w:rsidRDefault="00A45495" w:rsidP="00A45495">
            <w:pPr>
              <w:pStyle w:val="TableParagraph"/>
              <w:kinsoku w:val="0"/>
              <w:overflowPunct w:val="0"/>
              <w:spacing w:before="76"/>
              <w:ind w:left="1779" w:right="1822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稿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495" w:rsidRDefault="00A45495" w:rsidP="00A45495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  <w:p w:rsidR="00A45495" w:rsidRDefault="00A45495" w:rsidP="00A45495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  <w:p w:rsidR="00A45495" w:rsidRPr="00A45495" w:rsidRDefault="00A45495" w:rsidP="00A45495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A45495">
              <w:rPr>
                <w:rFonts w:ascii="標楷體" w:eastAsia="標楷體" w:hAnsi="標楷體"/>
                <w:b/>
                <w:szCs w:val="24"/>
                <w:lang w:eastAsia="zh-TW"/>
              </w:rPr>
              <w:t>50</w:t>
            </w:r>
          </w:p>
          <w:p w:rsidR="00A45495" w:rsidRDefault="00A45495" w:rsidP="00A45495">
            <w:pPr>
              <w:spacing w:line="300" w:lineRule="exact"/>
              <w:jc w:val="center"/>
              <w:rPr>
                <w:rFonts w:ascii="Times New Roman" w:eastAsiaTheme="minorEastAsia" w:cs="Times New Roman"/>
              </w:rPr>
            </w:pPr>
            <w:r w:rsidRPr="00A45495">
              <w:rPr>
                <w:rFonts w:ascii="標楷體" w:eastAsia="標楷體" w:hAnsi="標楷體"/>
                <w:b/>
                <w:szCs w:val="24"/>
                <w:lang w:eastAsia="zh-TW"/>
              </w:rPr>
              <w:t>(</w:t>
            </w:r>
            <w:r w:rsidRPr="00A4549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薪資</w:t>
            </w:r>
            <w:r w:rsidRPr="00A45495">
              <w:rPr>
                <w:rFonts w:ascii="標楷體" w:eastAsia="標楷體" w:hAnsi="標楷體"/>
                <w:b/>
                <w:szCs w:val="24"/>
                <w:lang w:eastAsia="zh-TW"/>
              </w:rPr>
              <w:t>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495" w:rsidRPr="00A45495" w:rsidRDefault="00A45495" w:rsidP="00A45495">
            <w:pPr>
              <w:spacing w:line="300" w:lineRule="exact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A4549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基於</w:t>
            </w:r>
            <w:proofErr w:type="gramStart"/>
            <w:r w:rsidRPr="00A4549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僱傭</w:t>
            </w:r>
            <w:proofErr w:type="gramEnd"/>
            <w:r w:rsidRPr="00A4549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關係</w:t>
            </w:r>
            <w:r w:rsidRPr="00A45495">
              <w:rPr>
                <w:rFonts w:ascii="標楷體" w:eastAsia="標楷體" w:hAnsi="標楷體"/>
                <w:b/>
                <w:szCs w:val="24"/>
                <w:lang w:eastAsia="zh-TW"/>
              </w:rPr>
              <w:t>(</w:t>
            </w:r>
            <w:r w:rsidRPr="00A4549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如學</w:t>
            </w: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校</w:t>
            </w:r>
          </w:p>
          <w:p w:rsidR="00A45495" w:rsidRPr="00A45495" w:rsidRDefault="00A45495" w:rsidP="00A45495">
            <w:pPr>
              <w:spacing w:line="300" w:lineRule="exact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A4549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與教職員工或因</w:t>
            </w: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計劃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僱</w:t>
            </w:r>
            <w:proofErr w:type="gramEnd"/>
          </w:p>
          <w:p w:rsidR="00A45495" w:rsidRDefault="00A45495" w:rsidP="00A45495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A4549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用之人員</w:t>
            </w:r>
            <w:r w:rsidRPr="00A45495">
              <w:rPr>
                <w:rFonts w:ascii="標楷體" w:eastAsia="標楷體" w:hAnsi="標楷體"/>
                <w:b/>
                <w:szCs w:val="24"/>
                <w:lang w:eastAsia="zh-TW"/>
              </w:rPr>
              <w:t>)</w:t>
            </w:r>
            <w:r w:rsidRPr="00A4549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、指定題目</w:t>
            </w:r>
          </w:p>
          <w:p w:rsidR="00A45495" w:rsidRPr="00A45495" w:rsidRDefault="00A45495" w:rsidP="00A45495">
            <w:pPr>
              <w:spacing w:line="300" w:lineRule="exact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A4549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被邀稿、未經出版或自行出版或在報章雜誌</w:t>
            </w: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刊</w:t>
            </w:r>
          </w:p>
          <w:p w:rsidR="00A45495" w:rsidRPr="00A45495" w:rsidRDefault="00A45495" w:rsidP="00A45495">
            <w:pPr>
              <w:spacing w:line="300" w:lineRule="exact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A4549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登</w:t>
            </w: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之收入</w:t>
            </w:r>
          </w:p>
        </w:tc>
        <w:tc>
          <w:tcPr>
            <w:tcW w:w="5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A45495" w:rsidRDefault="00A45495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一、依所得稅法施行細則第</w:t>
            </w:r>
            <w:r w:rsidRPr="008A0300">
              <w:rPr>
                <w:rFonts w:ascii="標楷體" w:eastAsia="標楷體" w:hAnsi="標楷體"/>
                <w:szCs w:val="24"/>
                <w:lang w:eastAsia="zh-TW"/>
              </w:rPr>
              <w:t xml:space="preserve"> 8 </w:t>
            </w: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條之</w:t>
            </w:r>
            <w:r w:rsidRPr="008A0300">
              <w:rPr>
                <w:rFonts w:ascii="標楷體" w:eastAsia="標楷體" w:hAnsi="標楷體"/>
                <w:szCs w:val="24"/>
                <w:lang w:eastAsia="zh-TW"/>
              </w:rPr>
              <w:t xml:space="preserve"> 5 </w:t>
            </w: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所稱「稿費」</w:t>
            </w:r>
            <w:r w:rsidRPr="008A0300">
              <w:rPr>
                <w:rFonts w:ascii="標楷體" w:eastAsia="標楷體" w:hAnsi="標楷體"/>
                <w:szCs w:val="24"/>
                <w:lang w:eastAsia="zh-TW"/>
              </w:rPr>
              <w:t>…</w:t>
            </w: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指本</w:t>
            </w:r>
          </w:p>
          <w:p w:rsidR="00A45495" w:rsidRDefault="00A45495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人著作或翻譯之文稿</w:t>
            </w:r>
            <w:r w:rsidRPr="008A0300">
              <w:rPr>
                <w:rFonts w:ascii="標楷體" w:eastAsia="標楷體" w:hAnsi="標楷體"/>
                <w:szCs w:val="24"/>
                <w:lang w:eastAsia="zh-TW"/>
              </w:rPr>
              <w:t>…</w:t>
            </w: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等讓售與他人出版或自行出版或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</w:t>
            </w:r>
          </w:p>
          <w:p w:rsidR="00A45495" w:rsidRPr="008A0300" w:rsidRDefault="00A45495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在報章雜誌刊登之收入。</w:t>
            </w:r>
          </w:p>
          <w:p w:rsidR="00A45495" w:rsidRDefault="00A45495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二、參照財政部</w:t>
            </w:r>
            <w:r w:rsidRPr="008A0300">
              <w:rPr>
                <w:rFonts w:ascii="標楷體" w:eastAsia="標楷體" w:hAnsi="標楷體"/>
                <w:szCs w:val="24"/>
                <w:lang w:eastAsia="zh-TW"/>
              </w:rPr>
              <w:t xml:space="preserve"> 68.05.11 </w:t>
            </w: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台財稅第</w:t>
            </w:r>
            <w:r w:rsidRPr="008A0300">
              <w:rPr>
                <w:rFonts w:ascii="標楷體" w:eastAsia="標楷體" w:hAnsi="標楷體"/>
                <w:szCs w:val="24"/>
                <w:lang w:eastAsia="zh-TW"/>
              </w:rPr>
              <w:t xml:space="preserve"> 35590 </w:t>
            </w: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號函釋律師事務</w:t>
            </w:r>
          </w:p>
          <w:p w:rsidR="00A45495" w:rsidRDefault="00A45495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所或翻譯社，聘請個人撰寫、翻譯專利或其他文件以供</w:t>
            </w:r>
          </w:p>
          <w:p w:rsidR="00A45495" w:rsidRDefault="00A45495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執行業務或營業之需，所支付之報酬非屬稿費，應屬</w:t>
            </w:r>
            <w:proofErr w:type="gramStart"/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一</w:t>
            </w:r>
            <w:proofErr w:type="gramEnd"/>
          </w:p>
          <w:p w:rsidR="00A45495" w:rsidRPr="008A0300" w:rsidRDefault="00A45495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般勞務報酬按薪資所得課稅。</w:t>
            </w:r>
          </w:p>
          <w:p w:rsidR="00A45495" w:rsidRDefault="00A45495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三、財政部</w:t>
            </w:r>
            <w:r w:rsidRPr="008A0300">
              <w:rPr>
                <w:rFonts w:ascii="標楷體" w:eastAsia="標楷體" w:hAnsi="標楷體"/>
                <w:szCs w:val="24"/>
                <w:lang w:eastAsia="zh-TW"/>
              </w:rPr>
              <w:t xml:space="preserve"> 86.02.26 </w:t>
            </w: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台財稅第</w:t>
            </w:r>
            <w:r w:rsidRPr="008A0300">
              <w:rPr>
                <w:rFonts w:ascii="標楷體" w:eastAsia="標楷體" w:hAnsi="標楷體"/>
                <w:szCs w:val="24"/>
                <w:lang w:eastAsia="zh-TW"/>
              </w:rPr>
              <w:t xml:space="preserve"> 861880788 </w:t>
            </w: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號函釋：非基於</w:t>
            </w:r>
          </w:p>
          <w:p w:rsidR="00A45495" w:rsidRPr="008A0300" w:rsidRDefault="00A45495" w:rsidP="008A0300">
            <w:pPr>
              <w:ind w:left="1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  </w:t>
            </w: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僱用關係之翻譯改稿</w:t>
            </w:r>
            <w:r w:rsidRPr="008A0300">
              <w:rPr>
                <w:rFonts w:ascii="標楷體" w:eastAsia="標楷體" w:hAnsi="標楷體"/>
                <w:szCs w:val="24"/>
                <w:lang w:eastAsia="zh-TW"/>
              </w:rPr>
              <w:t>..</w:t>
            </w:r>
            <w:r w:rsidRPr="008A0300">
              <w:rPr>
                <w:rFonts w:ascii="標楷體" w:eastAsia="標楷體" w:hAnsi="標楷體" w:hint="eastAsia"/>
                <w:szCs w:val="24"/>
                <w:lang w:eastAsia="zh-TW"/>
              </w:rPr>
              <w:t>等為屬稿費性質。</w:t>
            </w:r>
          </w:p>
        </w:tc>
      </w:tr>
      <w:tr w:rsidR="00A45495" w:rsidTr="00BE25C2">
        <w:trPr>
          <w:trHeight w:val="305"/>
        </w:trPr>
        <w:tc>
          <w:tcPr>
            <w:tcW w:w="71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extDirection w:val="tbRl"/>
          </w:tcPr>
          <w:p w:rsidR="00A45495" w:rsidRDefault="00A45495" w:rsidP="00463486">
            <w:pPr>
              <w:rPr>
                <w:rFonts w:ascii="Times New Roman" w:eastAsiaTheme="minorEastAsia" w:cs="Times New Roman"/>
                <w:sz w:val="2"/>
                <w:szCs w:val="2"/>
                <w:lang w:eastAsia="zh-TW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495" w:rsidRPr="00A45495" w:rsidRDefault="00A45495" w:rsidP="00A45495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A45495">
              <w:rPr>
                <w:rFonts w:ascii="標楷體" w:eastAsia="標楷體" w:hAnsi="標楷體"/>
                <w:b/>
                <w:szCs w:val="24"/>
                <w:lang w:eastAsia="zh-TW"/>
              </w:rPr>
              <w:t>9B</w:t>
            </w:r>
          </w:p>
          <w:p w:rsidR="00A45495" w:rsidRDefault="00A45495" w:rsidP="00A45495">
            <w:pPr>
              <w:spacing w:line="300" w:lineRule="exact"/>
              <w:jc w:val="center"/>
              <w:rPr>
                <w:rFonts w:ascii="Times New Roman" w:eastAsiaTheme="minorEastAsia" w:cs="Times New Roman"/>
              </w:rPr>
            </w:pPr>
            <w:r w:rsidRPr="00A45495">
              <w:rPr>
                <w:rFonts w:ascii="標楷體" w:eastAsia="標楷體" w:hAnsi="標楷體"/>
                <w:b/>
                <w:szCs w:val="24"/>
                <w:lang w:eastAsia="zh-TW"/>
              </w:rPr>
              <w:t>(</w:t>
            </w:r>
            <w:r w:rsidRPr="00A4549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稿費、演講等</w:t>
            </w:r>
            <w:r w:rsidRPr="00A45495">
              <w:rPr>
                <w:rFonts w:ascii="標楷體" w:eastAsia="標楷體" w:hAnsi="標楷體"/>
                <w:b/>
                <w:szCs w:val="24"/>
                <w:lang w:eastAsia="zh-TW"/>
              </w:rPr>
              <w:t>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A45495" w:rsidRPr="00A45495" w:rsidRDefault="00A45495" w:rsidP="00A45495">
            <w:pPr>
              <w:spacing w:line="300" w:lineRule="exact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A4549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非基於</w:t>
            </w:r>
            <w:proofErr w:type="gramStart"/>
            <w:r w:rsidRPr="00A4549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僱傭</w:t>
            </w:r>
            <w:proofErr w:type="gramEnd"/>
            <w:r w:rsidRPr="00A4549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關係</w:t>
            </w:r>
            <w:r w:rsidRPr="00A45495">
              <w:rPr>
                <w:rFonts w:ascii="標楷體" w:eastAsia="標楷體" w:hAnsi="標楷體"/>
                <w:b/>
                <w:szCs w:val="24"/>
                <w:lang w:eastAsia="zh-TW"/>
              </w:rPr>
              <w:t>,</w:t>
            </w:r>
            <w:r w:rsidRPr="00A4549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自</w:t>
            </w: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由投稿</w:t>
            </w:r>
            <w:r w:rsidRPr="00A4549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並經出版或自行出</w:t>
            </w:r>
          </w:p>
        </w:tc>
        <w:tc>
          <w:tcPr>
            <w:tcW w:w="5939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A45495" w:rsidRDefault="00A45495" w:rsidP="00463486">
            <w:pPr>
              <w:rPr>
                <w:rFonts w:ascii="Times New Roman" w:eastAsiaTheme="minorEastAsia" w:cs="Times New Roman"/>
                <w:sz w:val="2"/>
                <w:szCs w:val="2"/>
                <w:lang w:eastAsia="zh-TW"/>
              </w:rPr>
            </w:pPr>
          </w:p>
        </w:tc>
      </w:tr>
      <w:tr w:rsidR="00A45495" w:rsidTr="00A45495">
        <w:trPr>
          <w:trHeight w:val="1005"/>
        </w:trPr>
        <w:tc>
          <w:tcPr>
            <w:tcW w:w="71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extDirection w:val="tbRl"/>
          </w:tcPr>
          <w:p w:rsidR="00A45495" w:rsidRDefault="00A45495" w:rsidP="00463486">
            <w:pPr>
              <w:rPr>
                <w:rFonts w:ascii="Times New Roman" w:eastAsiaTheme="minorEastAsia" w:cs="Times New Roman"/>
                <w:sz w:val="2"/>
                <w:szCs w:val="2"/>
                <w:lang w:eastAsia="zh-TW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45495" w:rsidRDefault="00A45495" w:rsidP="00A45495">
            <w:pPr>
              <w:spacing w:line="300" w:lineRule="exact"/>
              <w:jc w:val="center"/>
              <w:rPr>
                <w:rFonts w:ascii="Times New Roman" w:cs="Times New Roman"/>
                <w:b/>
                <w:bCs/>
                <w:sz w:val="26"/>
                <w:szCs w:val="26"/>
                <w:lang w:eastAsia="zh-TW"/>
              </w:rPr>
            </w:pPr>
          </w:p>
        </w:tc>
        <w:tc>
          <w:tcPr>
            <w:tcW w:w="2312" w:type="dxa"/>
            <w:tcBorders>
              <w:top w:val="none" w:sz="6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45495" w:rsidRPr="00A45495" w:rsidRDefault="00A45495" w:rsidP="00A45495">
            <w:pPr>
              <w:spacing w:line="300" w:lineRule="exact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A4549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版或在報章雜誌刊登之收入，如本校之期刊、</w:t>
            </w:r>
            <w:proofErr w:type="gramStart"/>
            <w:r w:rsidRPr="00A4549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學刊等</w:t>
            </w:r>
            <w:proofErr w:type="gramEnd"/>
          </w:p>
        </w:tc>
        <w:tc>
          <w:tcPr>
            <w:tcW w:w="5939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A45495" w:rsidRDefault="00A45495" w:rsidP="00463486">
            <w:pPr>
              <w:rPr>
                <w:rFonts w:ascii="Times New Roman" w:eastAsiaTheme="minorEastAsia" w:cs="Times New Roman"/>
                <w:sz w:val="2"/>
                <w:szCs w:val="2"/>
                <w:lang w:eastAsia="zh-TW"/>
              </w:rPr>
            </w:pPr>
          </w:p>
        </w:tc>
      </w:tr>
    </w:tbl>
    <w:p w:rsidR="002503E9" w:rsidRDefault="004963E6" w:rsidP="00F62DCF">
      <w:pPr>
        <w:spacing w:before="61" w:line="278" w:lineRule="auto"/>
        <w:ind w:left="259" w:right="2514"/>
        <w:rPr>
          <w:rFonts w:ascii="細明體" w:eastAsia="細明體"/>
          <w:lang w:eastAsia="zh-TW"/>
        </w:rPr>
      </w:pPr>
      <w:r>
        <w:rPr>
          <w:rFonts w:ascii="細明體" w:eastAsia="細明體" w:hint="eastAsia"/>
          <w:b/>
          <w:spacing w:val="-5"/>
          <w:lang w:eastAsia="zh-TW"/>
        </w:rPr>
        <w:t xml:space="preserve">所得歸屬年度以實際取得已實現認定，不問其所得發生原因。(台財稅第 </w:t>
      </w:r>
      <w:r>
        <w:rPr>
          <w:rFonts w:ascii="細明體" w:eastAsia="細明體" w:hint="eastAsia"/>
          <w:b/>
          <w:lang w:eastAsia="zh-TW"/>
        </w:rPr>
        <w:t>39920</w:t>
      </w:r>
      <w:r>
        <w:rPr>
          <w:rFonts w:ascii="細明體" w:eastAsia="細明體" w:hint="eastAsia"/>
          <w:b/>
          <w:spacing w:val="-16"/>
          <w:lang w:eastAsia="zh-TW"/>
        </w:rPr>
        <w:t xml:space="preserve"> 號令) </w:t>
      </w:r>
    </w:p>
    <w:p w:rsidR="00F62DCF" w:rsidRPr="00F62DCF" w:rsidRDefault="00F62DCF" w:rsidP="00F62DCF">
      <w:pPr>
        <w:pStyle w:val="2"/>
        <w:ind w:left="0" w:firstLineChars="132" w:firstLine="284"/>
        <w:rPr>
          <w:rFonts w:ascii="細明體" w:eastAsia="細明體" w:hAnsi="新細明體" w:cs="新細明體"/>
          <w:bCs w:val="0"/>
          <w:spacing w:val="-5"/>
          <w:sz w:val="22"/>
          <w:szCs w:val="22"/>
          <w:lang w:val="en-US" w:bidi="ar-SA"/>
        </w:rPr>
      </w:pPr>
      <w:r w:rsidRPr="00F62DCF">
        <w:rPr>
          <w:rFonts w:ascii="細明體" w:eastAsia="細明體" w:hAnsi="新細明體" w:cs="新細明體" w:hint="eastAsia"/>
          <w:bCs w:val="0"/>
          <w:spacing w:val="-5"/>
          <w:sz w:val="22"/>
          <w:szCs w:val="22"/>
          <w:lang w:val="en-US" w:bidi="ar-SA"/>
        </w:rPr>
        <w:t>所得稅法規定「中華民國境內居住之個人」與「非中華民國境內居住之個人」如何區分？</w:t>
      </w:r>
    </w:p>
    <w:p w:rsidR="007A06BB" w:rsidRDefault="00F62DCF" w:rsidP="007A06BB">
      <w:pPr>
        <w:tabs>
          <w:tab w:val="left" w:pos="1176"/>
        </w:tabs>
        <w:spacing w:line="227" w:lineRule="exact"/>
        <w:ind w:leftChars="192" w:left="423" w:hanging="1"/>
        <w:rPr>
          <w:rFonts w:ascii="細明體" w:eastAsia="細明體" w:hint="eastAsia"/>
          <w:spacing w:val="-3"/>
          <w:lang w:eastAsia="zh-TW"/>
        </w:rPr>
      </w:pPr>
      <w:r w:rsidRPr="00F62DCF">
        <w:rPr>
          <w:rFonts w:ascii="細明體" w:eastAsia="細明體" w:hint="eastAsia"/>
          <w:spacing w:val="-3"/>
          <w:lang w:eastAsia="zh-TW"/>
        </w:rPr>
        <w:t>下列2種人是屬於「中華民國境內居住之個人」(居住者)：</w:t>
      </w:r>
      <w:r w:rsidRPr="00F62DCF">
        <w:rPr>
          <w:rFonts w:ascii="細明體" w:eastAsia="細明體" w:hint="eastAsia"/>
          <w:spacing w:val="-3"/>
          <w:lang w:eastAsia="zh-TW"/>
        </w:rPr>
        <w:br/>
        <w:t>（一）個人於</w:t>
      </w:r>
      <w:proofErr w:type="gramStart"/>
      <w:r w:rsidRPr="00F62DCF">
        <w:rPr>
          <w:rFonts w:ascii="細明體" w:eastAsia="細明體" w:hint="eastAsia"/>
          <w:spacing w:val="-3"/>
          <w:lang w:eastAsia="zh-TW"/>
        </w:rPr>
        <w:t>一</w:t>
      </w:r>
      <w:proofErr w:type="gramEnd"/>
      <w:r w:rsidRPr="00F62DCF">
        <w:rPr>
          <w:rFonts w:ascii="細明體" w:eastAsia="細明體" w:hint="eastAsia"/>
          <w:spacing w:val="-3"/>
          <w:lang w:eastAsia="zh-TW"/>
        </w:rPr>
        <w:t>課稅年度內在中華民國境內設有戶籍，且有下列情形之</w:t>
      </w:r>
      <w:proofErr w:type="gramStart"/>
      <w:r w:rsidRPr="00F62DCF">
        <w:rPr>
          <w:rFonts w:ascii="細明體" w:eastAsia="細明體" w:hint="eastAsia"/>
          <w:spacing w:val="-3"/>
          <w:lang w:eastAsia="zh-TW"/>
        </w:rPr>
        <w:t>一</w:t>
      </w:r>
      <w:proofErr w:type="gramEnd"/>
      <w:r w:rsidRPr="00F62DCF">
        <w:rPr>
          <w:rFonts w:ascii="細明體" w:eastAsia="細明體" w:hint="eastAsia"/>
          <w:spacing w:val="-3"/>
          <w:lang w:eastAsia="zh-TW"/>
        </w:rPr>
        <w:t>者：</w:t>
      </w:r>
      <w:r w:rsidRPr="00F62DCF">
        <w:rPr>
          <w:rFonts w:ascii="細明體" w:eastAsia="細明體" w:hint="eastAsia"/>
          <w:spacing w:val="-3"/>
          <w:lang w:eastAsia="zh-TW"/>
        </w:rPr>
        <w:br/>
      </w:r>
      <w:r w:rsidR="007A06BB">
        <w:rPr>
          <w:rFonts w:ascii="細明體" w:eastAsia="細明體" w:hint="eastAsia"/>
          <w:spacing w:val="-3"/>
          <w:lang w:eastAsia="zh-TW"/>
        </w:rPr>
        <w:t xml:space="preserve">    </w:t>
      </w:r>
      <w:r w:rsidRPr="00F62DCF">
        <w:rPr>
          <w:rFonts w:ascii="細明體" w:eastAsia="細明體" w:hint="eastAsia"/>
          <w:spacing w:val="-3"/>
          <w:lang w:eastAsia="zh-TW"/>
        </w:rPr>
        <w:t>1.於</w:t>
      </w:r>
      <w:proofErr w:type="gramStart"/>
      <w:r w:rsidRPr="00F62DCF">
        <w:rPr>
          <w:rFonts w:ascii="細明體" w:eastAsia="細明體" w:hint="eastAsia"/>
          <w:spacing w:val="-3"/>
          <w:lang w:eastAsia="zh-TW"/>
        </w:rPr>
        <w:t>一</w:t>
      </w:r>
      <w:proofErr w:type="gramEnd"/>
      <w:r w:rsidRPr="00F62DCF">
        <w:rPr>
          <w:rFonts w:ascii="細明體" w:eastAsia="細明體" w:hint="eastAsia"/>
          <w:spacing w:val="-3"/>
          <w:lang w:eastAsia="zh-TW"/>
        </w:rPr>
        <w:t>課稅年度內在中華民國境內居住合計滿31天。</w:t>
      </w:r>
      <w:r w:rsidRPr="00F62DCF">
        <w:rPr>
          <w:rFonts w:ascii="細明體" w:eastAsia="細明體" w:hint="eastAsia"/>
          <w:spacing w:val="-3"/>
          <w:lang w:eastAsia="zh-TW"/>
        </w:rPr>
        <w:br/>
      </w:r>
      <w:r w:rsidR="007A06BB">
        <w:rPr>
          <w:rFonts w:ascii="細明體" w:eastAsia="細明體" w:hint="eastAsia"/>
          <w:spacing w:val="-3"/>
          <w:lang w:eastAsia="zh-TW"/>
        </w:rPr>
        <w:t xml:space="preserve">    </w:t>
      </w:r>
      <w:r w:rsidRPr="00F62DCF">
        <w:rPr>
          <w:rFonts w:ascii="細明體" w:eastAsia="細明體" w:hint="eastAsia"/>
          <w:spacing w:val="-3"/>
          <w:lang w:eastAsia="zh-TW"/>
        </w:rPr>
        <w:t>2.於</w:t>
      </w:r>
      <w:proofErr w:type="gramStart"/>
      <w:r w:rsidRPr="00F62DCF">
        <w:rPr>
          <w:rFonts w:ascii="細明體" w:eastAsia="細明體" w:hint="eastAsia"/>
          <w:spacing w:val="-3"/>
          <w:lang w:eastAsia="zh-TW"/>
        </w:rPr>
        <w:t>一</w:t>
      </w:r>
      <w:proofErr w:type="gramEnd"/>
      <w:r w:rsidRPr="00F62DCF">
        <w:rPr>
          <w:rFonts w:ascii="細明體" w:eastAsia="細明體" w:hint="eastAsia"/>
          <w:spacing w:val="-3"/>
          <w:lang w:eastAsia="zh-TW"/>
        </w:rPr>
        <w:t>課稅年度內在中華民國境內居住合計在1天以上未滿31天，其生活及經濟重心在中華民國境內。</w:t>
      </w:r>
      <w:r w:rsidRPr="00F62DCF">
        <w:rPr>
          <w:rFonts w:ascii="細明體" w:eastAsia="細明體" w:hint="eastAsia"/>
          <w:spacing w:val="-3"/>
          <w:lang w:eastAsia="zh-TW"/>
        </w:rPr>
        <w:br/>
      </w:r>
      <w:r w:rsidR="007A06BB">
        <w:rPr>
          <w:rFonts w:ascii="細明體" w:eastAsia="細明體" w:hint="eastAsia"/>
          <w:spacing w:val="-3"/>
          <w:lang w:eastAsia="zh-TW"/>
        </w:rPr>
        <w:t xml:space="preserve">      </w:t>
      </w:r>
      <w:r w:rsidRPr="00F62DCF">
        <w:rPr>
          <w:rFonts w:ascii="細明體" w:eastAsia="細明體" w:hint="eastAsia"/>
          <w:spacing w:val="-3"/>
          <w:lang w:eastAsia="zh-TW"/>
        </w:rPr>
        <w:t>前點第2款所稱生活及經濟重心在中華民國境內，</w:t>
      </w:r>
      <w:proofErr w:type="gramStart"/>
      <w:r w:rsidRPr="00F62DCF">
        <w:rPr>
          <w:rFonts w:ascii="細明體" w:eastAsia="細明體" w:hint="eastAsia"/>
          <w:spacing w:val="-3"/>
          <w:lang w:eastAsia="zh-TW"/>
        </w:rPr>
        <w:t>應衡酌</w:t>
      </w:r>
      <w:proofErr w:type="gramEnd"/>
      <w:r w:rsidRPr="00F62DCF">
        <w:rPr>
          <w:rFonts w:ascii="細明體" w:eastAsia="細明體" w:hint="eastAsia"/>
          <w:spacing w:val="-3"/>
          <w:lang w:eastAsia="zh-TW"/>
        </w:rPr>
        <w:t>個人之家庭與社會關係、政治文化及其他活動</w:t>
      </w:r>
      <w:r w:rsidR="007A06BB">
        <w:rPr>
          <w:rFonts w:ascii="細明體" w:eastAsia="細明體" w:hint="eastAsia"/>
          <w:spacing w:val="-3"/>
          <w:lang w:eastAsia="zh-TW"/>
        </w:rPr>
        <w:t xml:space="preserve">   </w:t>
      </w:r>
    </w:p>
    <w:p w:rsidR="007A06BB" w:rsidRDefault="00F62DCF" w:rsidP="007A06BB">
      <w:pPr>
        <w:tabs>
          <w:tab w:val="left" w:pos="1176"/>
        </w:tabs>
        <w:spacing w:line="227" w:lineRule="exact"/>
        <w:ind w:leftChars="443" w:left="975" w:firstLineChars="46" w:firstLine="100"/>
        <w:rPr>
          <w:rFonts w:ascii="細明體" w:eastAsia="細明體" w:hint="eastAsia"/>
          <w:spacing w:val="-3"/>
          <w:lang w:eastAsia="zh-TW"/>
        </w:rPr>
      </w:pPr>
      <w:r w:rsidRPr="00F62DCF">
        <w:rPr>
          <w:rFonts w:ascii="細明體" w:eastAsia="細明體" w:hint="eastAsia"/>
          <w:spacing w:val="-3"/>
          <w:lang w:eastAsia="zh-TW"/>
        </w:rPr>
        <w:t>參與情形、職業、營業所在地、管理財產所在地等因素，參考下列原則綜合認定：</w:t>
      </w:r>
      <w:r w:rsidRPr="00F62DCF">
        <w:rPr>
          <w:rFonts w:ascii="細明體" w:eastAsia="細明體" w:hint="eastAsia"/>
          <w:spacing w:val="-3"/>
          <w:lang w:eastAsia="zh-TW"/>
        </w:rPr>
        <w:br/>
        <w:t>（1）享有全民健康保險、勞工保險、國民年金保險或農民健康保險等社會福利。</w:t>
      </w:r>
      <w:r w:rsidRPr="00F62DCF">
        <w:rPr>
          <w:rFonts w:ascii="細明體" w:eastAsia="細明體" w:hint="eastAsia"/>
          <w:spacing w:val="-3"/>
          <w:lang w:eastAsia="zh-TW"/>
        </w:rPr>
        <w:br/>
        <w:t>（2）配偶或未成年子女居住在中華民國境內。</w:t>
      </w:r>
      <w:r w:rsidRPr="00F62DCF">
        <w:rPr>
          <w:rFonts w:ascii="細明體" w:eastAsia="細明體" w:hint="eastAsia"/>
          <w:spacing w:val="-3"/>
          <w:lang w:eastAsia="zh-TW"/>
        </w:rPr>
        <w:br/>
        <w:t>（3）在中華民國境內經營事業、執行業務、管理財產、受</w:t>
      </w:r>
      <w:proofErr w:type="gramStart"/>
      <w:r w:rsidRPr="00F62DCF">
        <w:rPr>
          <w:rFonts w:ascii="細明體" w:eastAsia="細明體" w:hint="eastAsia"/>
          <w:spacing w:val="-3"/>
          <w:lang w:eastAsia="zh-TW"/>
        </w:rPr>
        <w:t>僱</w:t>
      </w:r>
      <w:proofErr w:type="gramEnd"/>
      <w:r w:rsidRPr="00F62DCF">
        <w:rPr>
          <w:rFonts w:ascii="細明體" w:eastAsia="細明體" w:hint="eastAsia"/>
          <w:spacing w:val="-3"/>
          <w:lang w:eastAsia="zh-TW"/>
        </w:rPr>
        <w:t>提供勞務或擔任董事、監察人或經理人。</w:t>
      </w:r>
      <w:r w:rsidRPr="00F62DCF">
        <w:rPr>
          <w:rFonts w:ascii="細明體" w:eastAsia="細明體" w:hint="eastAsia"/>
          <w:spacing w:val="-3"/>
          <w:lang w:eastAsia="zh-TW"/>
        </w:rPr>
        <w:br/>
        <w:t>（4）其他生活情況及經濟利益足資認定生活及經濟重心在中華民國境內。</w:t>
      </w:r>
    </w:p>
    <w:p w:rsidR="007A06BB" w:rsidRDefault="00F62DCF" w:rsidP="007A06BB">
      <w:pPr>
        <w:pStyle w:val="a3"/>
        <w:spacing w:line="297" w:lineRule="exact"/>
        <w:ind w:leftChars="200" w:left="1091" w:hangingChars="300" w:hanging="651"/>
        <w:rPr>
          <w:rFonts w:hint="eastAsia"/>
          <w:lang w:eastAsia="zh-TW"/>
        </w:rPr>
      </w:pPr>
      <w:r w:rsidRPr="00F62DCF">
        <w:rPr>
          <w:rFonts w:ascii="細明體" w:eastAsia="細明體" w:hint="eastAsia"/>
          <w:spacing w:val="-3"/>
          <w:lang w:eastAsia="zh-TW"/>
        </w:rPr>
        <w:t>（二）在中華民國境內無住所，而於</w:t>
      </w:r>
      <w:proofErr w:type="gramStart"/>
      <w:r w:rsidRPr="00F62DCF">
        <w:rPr>
          <w:rFonts w:ascii="細明體" w:eastAsia="細明體" w:hint="eastAsia"/>
          <w:spacing w:val="-3"/>
          <w:lang w:eastAsia="zh-TW"/>
        </w:rPr>
        <w:t>一</w:t>
      </w:r>
      <w:proofErr w:type="gramEnd"/>
      <w:r w:rsidRPr="00F62DCF">
        <w:rPr>
          <w:rFonts w:ascii="細明體" w:eastAsia="細明體" w:hint="eastAsia"/>
          <w:spacing w:val="-3"/>
          <w:lang w:eastAsia="zh-TW"/>
        </w:rPr>
        <w:t>課稅年度內在中華民國境內居留合計滿183天以上者。</w:t>
      </w:r>
      <w:r w:rsidRPr="00F62DCF">
        <w:rPr>
          <w:rFonts w:ascii="細明體" w:eastAsia="細明體" w:hint="eastAsia"/>
          <w:spacing w:val="-3"/>
          <w:lang w:eastAsia="zh-TW"/>
        </w:rPr>
        <w:br/>
      </w:r>
      <w:r w:rsidR="007A06BB">
        <w:rPr>
          <w:rFonts w:ascii="Times New Roman" w:eastAsia="Times New Roman"/>
          <w:lang w:eastAsia="zh-TW"/>
        </w:rPr>
        <w:t>(</w:t>
      </w:r>
      <w:r w:rsidR="007A06BB">
        <w:rPr>
          <w:lang w:eastAsia="zh-TW"/>
        </w:rPr>
        <w:t>所得稅法第</w:t>
      </w:r>
      <w:r w:rsidR="007A06BB">
        <w:rPr>
          <w:rFonts w:ascii="Times New Roman" w:eastAsia="Times New Roman"/>
          <w:lang w:eastAsia="zh-TW"/>
        </w:rPr>
        <w:t>7</w:t>
      </w:r>
      <w:r w:rsidR="007A06BB">
        <w:rPr>
          <w:lang w:eastAsia="zh-TW"/>
        </w:rPr>
        <w:t>條</w:t>
      </w:r>
      <w:r w:rsidR="007A06BB" w:rsidRPr="004066EC">
        <w:rPr>
          <w:lang w:eastAsia="zh-TW"/>
        </w:rPr>
        <w:t>第 2 項</w:t>
      </w:r>
      <w:r w:rsidR="007A06BB">
        <w:rPr>
          <w:lang w:eastAsia="zh-TW"/>
        </w:rPr>
        <w:t>、財政部台財稅字第</w:t>
      </w:r>
      <w:r w:rsidR="007A06BB" w:rsidRPr="004066EC">
        <w:rPr>
          <w:lang w:eastAsia="zh-TW"/>
        </w:rPr>
        <w:t>10104610410</w:t>
      </w:r>
      <w:r w:rsidR="007A06BB">
        <w:rPr>
          <w:lang w:eastAsia="zh-TW"/>
        </w:rPr>
        <w:t>號令</w:t>
      </w:r>
      <w:r w:rsidR="007A06BB" w:rsidRPr="004066EC">
        <w:rPr>
          <w:lang w:eastAsia="zh-TW"/>
        </w:rPr>
        <w:t>)</w:t>
      </w:r>
    </w:p>
    <w:p w:rsidR="007A06BB" w:rsidRDefault="007A06BB" w:rsidP="007A06BB">
      <w:pPr>
        <w:spacing w:before="61" w:line="278" w:lineRule="auto"/>
        <w:ind w:left="259" w:right="2514" w:firstLineChars="403" w:firstLine="875"/>
        <w:rPr>
          <w:rFonts w:ascii="細明體" w:eastAsia="細明體"/>
          <w:lang w:eastAsia="zh-TW"/>
        </w:rPr>
      </w:pPr>
      <w:r>
        <w:rPr>
          <w:rFonts w:ascii="細明體" w:eastAsia="細明體" w:hint="eastAsia"/>
          <w:spacing w:val="-3"/>
          <w:lang w:eastAsia="zh-TW"/>
        </w:rPr>
        <w:t>居住者：每次應扣繳稅額不超過二千元者，得免予扣繳。</w:t>
      </w:r>
    </w:p>
    <w:p w:rsidR="007A06BB" w:rsidRPr="007A06BB" w:rsidRDefault="007A06BB" w:rsidP="007A06BB">
      <w:pPr>
        <w:tabs>
          <w:tab w:val="left" w:pos="1176"/>
        </w:tabs>
        <w:spacing w:line="227" w:lineRule="exact"/>
        <w:ind w:leftChars="200" w:left="1091" w:hangingChars="300" w:hanging="651"/>
        <w:rPr>
          <w:rFonts w:ascii="細明體" w:eastAsia="細明體" w:hint="eastAsia"/>
          <w:spacing w:val="-3"/>
          <w:lang w:eastAsia="zh-TW"/>
        </w:rPr>
      </w:pPr>
    </w:p>
    <w:p w:rsidR="00F62DCF" w:rsidRPr="00F62DCF" w:rsidRDefault="00F62DCF" w:rsidP="007A06BB">
      <w:pPr>
        <w:tabs>
          <w:tab w:val="left" w:pos="1176"/>
        </w:tabs>
        <w:spacing w:line="227" w:lineRule="exact"/>
        <w:ind w:leftChars="200" w:left="1091" w:hangingChars="300" w:hanging="651"/>
        <w:rPr>
          <w:rFonts w:ascii="細明體" w:eastAsia="細明體" w:hint="eastAsia"/>
          <w:spacing w:val="-3"/>
          <w:lang w:eastAsia="zh-TW"/>
        </w:rPr>
      </w:pPr>
      <w:r w:rsidRPr="00F62DCF">
        <w:rPr>
          <w:rFonts w:ascii="細明體" w:eastAsia="細明體" w:hint="eastAsia"/>
          <w:spacing w:val="-3"/>
          <w:lang w:eastAsia="zh-TW"/>
        </w:rPr>
        <w:t>不屬於以上所稱的個人，為「非中華民國境內居住之個人」(非居住者)。</w:t>
      </w:r>
    </w:p>
    <w:p w:rsidR="007A06BB" w:rsidRPr="007A06BB" w:rsidRDefault="007A06BB" w:rsidP="007A06BB">
      <w:pPr>
        <w:pStyle w:val="a3"/>
        <w:spacing w:line="297" w:lineRule="exact"/>
        <w:ind w:left="0" w:firstLineChars="500" w:firstLine="1100"/>
        <w:rPr>
          <w:lang w:eastAsia="zh-TW"/>
        </w:rPr>
      </w:pPr>
    </w:p>
    <w:p w:rsidR="00F62DCF" w:rsidRDefault="00F62DCF" w:rsidP="007A06BB">
      <w:pPr>
        <w:spacing w:line="297" w:lineRule="exact"/>
        <w:ind w:left="259" w:firstLineChars="100" w:firstLine="220"/>
        <w:rPr>
          <w:rFonts w:ascii="細明體" w:eastAsia="細明體"/>
          <w:b/>
          <w:lang w:eastAsia="zh-TW"/>
        </w:rPr>
      </w:pPr>
      <w:bookmarkStart w:id="0" w:name="_GoBack"/>
      <w:bookmarkEnd w:id="0"/>
      <w:r>
        <w:rPr>
          <w:lang w:eastAsia="zh-TW"/>
        </w:rPr>
        <w:lastRenderedPageBreak/>
        <w:t>非居住者：</w:t>
      </w:r>
      <w:r>
        <w:rPr>
          <w:rFonts w:ascii="細明體" w:eastAsia="細明體" w:hint="eastAsia"/>
          <w:b/>
          <w:lang w:eastAsia="zh-TW"/>
        </w:rPr>
        <w:t>同一課稅年度自1月1日起算至12月31日止在境內無戶籍居留合計未滿183天。</w:t>
      </w:r>
    </w:p>
    <w:p w:rsidR="00F62DCF" w:rsidRDefault="00F62DCF" w:rsidP="00F62DCF">
      <w:pPr>
        <w:pStyle w:val="a4"/>
        <w:tabs>
          <w:tab w:val="left" w:pos="1339"/>
        </w:tabs>
        <w:spacing w:line="281" w:lineRule="exact"/>
        <w:ind w:firstLine="0"/>
        <w:rPr>
          <w:lang w:eastAsia="zh-TW"/>
        </w:rPr>
      </w:pPr>
      <w:r>
        <w:rPr>
          <w:spacing w:val="-2"/>
          <w:lang w:eastAsia="zh-TW"/>
        </w:rPr>
        <w:t>於</w:t>
      </w:r>
      <w:proofErr w:type="gramStart"/>
      <w:r>
        <w:rPr>
          <w:spacing w:val="-2"/>
          <w:lang w:eastAsia="zh-TW"/>
        </w:rPr>
        <w:t>一</w:t>
      </w:r>
      <w:proofErr w:type="gramEnd"/>
      <w:r>
        <w:rPr>
          <w:spacing w:val="-2"/>
          <w:lang w:eastAsia="zh-TW"/>
        </w:rPr>
        <w:t>課稅年度居住未滿</w:t>
      </w:r>
      <w:r>
        <w:rPr>
          <w:rFonts w:ascii="Times New Roman" w:eastAsia="Times New Roman"/>
          <w:lang w:eastAsia="zh-TW"/>
        </w:rPr>
        <w:t>183</w:t>
      </w:r>
      <w:r>
        <w:rPr>
          <w:spacing w:val="-3"/>
          <w:lang w:eastAsia="zh-TW"/>
        </w:rPr>
        <w:t>天之個人、無固定營業場所之機關團體營利事業。</w:t>
      </w:r>
    </w:p>
    <w:p w:rsidR="00F62DCF" w:rsidRDefault="00F62DCF" w:rsidP="00F62DCF">
      <w:pPr>
        <w:pStyle w:val="a3"/>
        <w:spacing w:before="5" w:line="223" w:lineRule="auto"/>
        <w:ind w:right="453"/>
        <w:rPr>
          <w:rFonts w:ascii="細明體" w:eastAsia="細明體"/>
          <w:lang w:eastAsia="zh-TW"/>
        </w:rPr>
      </w:pPr>
      <w:r>
        <w:rPr>
          <w:rFonts w:ascii="細明體" w:eastAsia="細明體" w:hint="eastAsia"/>
          <w:spacing w:val="-11"/>
          <w:lang w:eastAsia="zh-TW"/>
        </w:rPr>
        <w:t>稿費、版稅、樂譜、作曲、編劇、漫畫、講演之鐘點費之收入，每次給付額不超過五千元者，得</w:t>
      </w:r>
      <w:r>
        <w:rPr>
          <w:rFonts w:ascii="細明體" w:eastAsia="細明體" w:hint="eastAsia"/>
          <w:spacing w:val="-8"/>
          <w:lang w:eastAsia="zh-TW"/>
        </w:rPr>
        <w:t>免予扣繳。</w:t>
      </w:r>
    </w:p>
    <w:p w:rsidR="00F60A4F" w:rsidRPr="00F62DCF" w:rsidRDefault="00F60A4F" w:rsidP="00F60A4F">
      <w:pPr>
        <w:pStyle w:val="a4"/>
        <w:tabs>
          <w:tab w:val="left" w:pos="1339"/>
        </w:tabs>
        <w:spacing w:line="281" w:lineRule="exact"/>
        <w:ind w:firstLine="0"/>
        <w:rPr>
          <w:lang w:eastAsia="zh-TW"/>
        </w:rPr>
      </w:pPr>
    </w:p>
    <w:sectPr w:rsidR="00F60A4F" w:rsidRPr="00F62DCF" w:rsidSect="000E395E">
      <w:type w:val="continuous"/>
      <w:pgSz w:w="11910" w:h="16840"/>
      <w:pgMar w:top="280" w:right="560" w:bottom="568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149" w:rsidRDefault="00C60149" w:rsidP="004D4736">
      <w:r>
        <w:separator/>
      </w:r>
    </w:p>
  </w:endnote>
  <w:endnote w:type="continuationSeparator" w:id="0">
    <w:p w:rsidR="00C60149" w:rsidRDefault="00C60149" w:rsidP="004D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149" w:rsidRDefault="00C60149" w:rsidP="004D4736">
      <w:r>
        <w:separator/>
      </w:r>
    </w:p>
  </w:footnote>
  <w:footnote w:type="continuationSeparator" w:id="0">
    <w:p w:rsidR="00C60149" w:rsidRDefault="00C60149" w:rsidP="004D4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71E06"/>
    <w:multiLevelType w:val="hybridMultilevel"/>
    <w:tmpl w:val="5798DB1E"/>
    <w:lvl w:ilvl="0" w:tplc="CF26824A">
      <w:start w:val="1"/>
      <w:numFmt w:val="decimal"/>
      <w:lvlText w:val="%1."/>
      <w:lvlJc w:val="left"/>
      <w:pPr>
        <w:ind w:left="322" w:hanging="28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C708F35E">
      <w:numFmt w:val="bullet"/>
      <w:lvlText w:val="•"/>
      <w:lvlJc w:val="left"/>
      <w:pPr>
        <w:ind w:left="838" w:hanging="288"/>
      </w:pPr>
      <w:rPr>
        <w:rFonts w:hint="default"/>
      </w:rPr>
    </w:lvl>
    <w:lvl w:ilvl="2" w:tplc="2164834C">
      <w:numFmt w:val="bullet"/>
      <w:lvlText w:val="•"/>
      <w:lvlJc w:val="left"/>
      <w:pPr>
        <w:ind w:left="1356" w:hanging="288"/>
      </w:pPr>
      <w:rPr>
        <w:rFonts w:hint="default"/>
      </w:rPr>
    </w:lvl>
    <w:lvl w:ilvl="3" w:tplc="848ECB36">
      <w:numFmt w:val="bullet"/>
      <w:lvlText w:val="•"/>
      <w:lvlJc w:val="left"/>
      <w:pPr>
        <w:ind w:left="1874" w:hanging="288"/>
      </w:pPr>
      <w:rPr>
        <w:rFonts w:hint="default"/>
      </w:rPr>
    </w:lvl>
    <w:lvl w:ilvl="4" w:tplc="4D54FD8A">
      <w:numFmt w:val="bullet"/>
      <w:lvlText w:val="•"/>
      <w:lvlJc w:val="left"/>
      <w:pPr>
        <w:ind w:left="2392" w:hanging="288"/>
      </w:pPr>
      <w:rPr>
        <w:rFonts w:hint="default"/>
      </w:rPr>
    </w:lvl>
    <w:lvl w:ilvl="5" w:tplc="5360E040">
      <w:numFmt w:val="bullet"/>
      <w:lvlText w:val="•"/>
      <w:lvlJc w:val="left"/>
      <w:pPr>
        <w:ind w:left="2911" w:hanging="288"/>
      </w:pPr>
      <w:rPr>
        <w:rFonts w:hint="default"/>
      </w:rPr>
    </w:lvl>
    <w:lvl w:ilvl="6" w:tplc="ADAC535C">
      <w:numFmt w:val="bullet"/>
      <w:lvlText w:val="•"/>
      <w:lvlJc w:val="left"/>
      <w:pPr>
        <w:ind w:left="3429" w:hanging="288"/>
      </w:pPr>
      <w:rPr>
        <w:rFonts w:hint="default"/>
      </w:rPr>
    </w:lvl>
    <w:lvl w:ilvl="7" w:tplc="6E54F83A">
      <w:numFmt w:val="bullet"/>
      <w:lvlText w:val="•"/>
      <w:lvlJc w:val="left"/>
      <w:pPr>
        <w:ind w:left="3947" w:hanging="288"/>
      </w:pPr>
      <w:rPr>
        <w:rFonts w:hint="default"/>
      </w:rPr>
    </w:lvl>
    <w:lvl w:ilvl="8" w:tplc="919C8048">
      <w:numFmt w:val="bullet"/>
      <w:lvlText w:val="•"/>
      <w:lvlJc w:val="left"/>
      <w:pPr>
        <w:ind w:left="4465" w:hanging="288"/>
      </w:pPr>
      <w:rPr>
        <w:rFonts w:hint="default"/>
      </w:rPr>
    </w:lvl>
  </w:abstractNum>
  <w:abstractNum w:abstractNumId="1">
    <w:nsid w:val="346714CB"/>
    <w:multiLevelType w:val="hybridMultilevel"/>
    <w:tmpl w:val="AF9A5302"/>
    <w:lvl w:ilvl="0" w:tplc="F6384C26">
      <w:start w:val="1"/>
      <w:numFmt w:val="decimal"/>
      <w:lvlText w:val="%1."/>
      <w:lvlJc w:val="left"/>
      <w:pPr>
        <w:ind w:left="316" w:hanging="288"/>
      </w:pPr>
      <w:rPr>
        <w:rFonts w:ascii="細明體" w:eastAsia="細明體" w:hAnsi="細明體" w:cs="細明體" w:hint="default"/>
        <w:spacing w:val="-2"/>
        <w:w w:val="100"/>
        <w:sz w:val="26"/>
        <w:szCs w:val="26"/>
        <w:lang w:val="zh-TW" w:eastAsia="zh-TW" w:bidi="zh-TW"/>
      </w:rPr>
    </w:lvl>
    <w:lvl w:ilvl="1" w:tplc="AFD62C3E">
      <w:numFmt w:val="bullet"/>
      <w:lvlText w:val="•"/>
      <w:lvlJc w:val="left"/>
      <w:pPr>
        <w:ind w:left="754" w:hanging="288"/>
      </w:pPr>
      <w:rPr>
        <w:rFonts w:hint="default"/>
        <w:lang w:val="zh-TW" w:eastAsia="zh-TW" w:bidi="zh-TW"/>
      </w:rPr>
    </w:lvl>
    <w:lvl w:ilvl="2" w:tplc="B6EE4DA8">
      <w:numFmt w:val="bullet"/>
      <w:lvlText w:val="•"/>
      <w:lvlJc w:val="left"/>
      <w:pPr>
        <w:ind w:left="1188" w:hanging="288"/>
      </w:pPr>
      <w:rPr>
        <w:rFonts w:hint="default"/>
        <w:lang w:val="zh-TW" w:eastAsia="zh-TW" w:bidi="zh-TW"/>
      </w:rPr>
    </w:lvl>
    <w:lvl w:ilvl="3" w:tplc="942CDED8">
      <w:numFmt w:val="bullet"/>
      <w:lvlText w:val="•"/>
      <w:lvlJc w:val="left"/>
      <w:pPr>
        <w:ind w:left="1622" w:hanging="288"/>
      </w:pPr>
      <w:rPr>
        <w:rFonts w:hint="default"/>
        <w:lang w:val="zh-TW" w:eastAsia="zh-TW" w:bidi="zh-TW"/>
      </w:rPr>
    </w:lvl>
    <w:lvl w:ilvl="4" w:tplc="8CC86974">
      <w:numFmt w:val="bullet"/>
      <w:lvlText w:val="•"/>
      <w:lvlJc w:val="left"/>
      <w:pPr>
        <w:ind w:left="2056" w:hanging="288"/>
      </w:pPr>
      <w:rPr>
        <w:rFonts w:hint="default"/>
        <w:lang w:val="zh-TW" w:eastAsia="zh-TW" w:bidi="zh-TW"/>
      </w:rPr>
    </w:lvl>
    <w:lvl w:ilvl="5" w:tplc="2398DC4C">
      <w:numFmt w:val="bullet"/>
      <w:lvlText w:val="•"/>
      <w:lvlJc w:val="left"/>
      <w:pPr>
        <w:ind w:left="2491" w:hanging="288"/>
      </w:pPr>
      <w:rPr>
        <w:rFonts w:hint="default"/>
        <w:lang w:val="zh-TW" w:eastAsia="zh-TW" w:bidi="zh-TW"/>
      </w:rPr>
    </w:lvl>
    <w:lvl w:ilvl="6" w:tplc="D8167432">
      <w:numFmt w:val="bullet"/>
      <w:lvlText w:val="•"/>
      <w:lvlJc w:val="left"/>
      <w:pPr>
        <w:ind w:left="2925" w:hanging="288"/>
      </w:pPr>
      <w:rPr>
        <w:rFonts w:hint="default"/>
        <w:lang w:val="zh-TW" w:eastAsia="zh-TW" w:bidi="zh-TW"/>
      </w:rPr>
    </w:lvl>
    <w:lvl w:ilvl="7" w:tplc="3F8EBD6A">
      <w:numFmt w:val="bullet"/>
      <w:lvlText w:val="•"/>
      <w:lvlJc w:val="left"/>
      <w:pPr>
        <w:ind w:left="3359" w:hanging="288"/>
      </w:pPr>
      <w:rPr>
        <w:rFonts w:hint="default"/>
        <w:lang w:val="zh-TW" w:eastAsia="zh-TW" w:bidi="zh-TW"/>
      </w:rPr>
    </w:lvl>
    <w:lvl w:ilvl="8" w:tplc="19483608">
      <w:numFmt w:val="bullet"/>
      <w:lvlText w:val="•"/>
      <w:lvlJc w:val="left"/>
      <w:pPr>
        <w:ind w:left="3793" w:hanging="288"/>
      </w:pPr>
      <w:rPr>
        <w:rFonts w:hint="default"/>
        <w:lang w:val="zh-TW" w:eastAsia="zh-TW" w:bidi="zh-TW"/>
      </w:rPr>
    </w:lvl>
  </w:abstractNum>
  <w:abstractNum w:abstractNumId="2">
    <w:nsid w:val="37945525"/>
    <w:multiLevelType w:val="hybridMultilevel"/>
    <w:tmpl w:val="49386F0A"/>
    <w:lvl w:ilvl="0" w:tplc="5F48E146">
      <w:start w:val="1"/>
      <w:numFmt w:val="decimal"/>
      <w:lvlText w:val="%1."/>
      <w:lvlJc w:val="left"/>
      <w:pPr>
        <w:ind w:left="344" w:hanging="28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E730A450">
      <w:numFmt w:val="bullet"/>
      <w:lvlText w:val="•"/>
      <w:lvlJc w:val="left"/>
      <w:pPr>
        <w:ind w:left="856" w:hanging="288"/>
      </w:pPr>
      <w:rPr>
        <w:rFonts w:hint="default"/>
      </w:rPr>
    </w:lvl>
    <w:lvl w:ilvl="2" w:tplc="FF449858">
      <w:numFmt w:val="bullet"/>
      <w:lvlText w:val="•"/>
      <w:lvlJc w:val="left"/>
      <w:pPr>
        <w:ind w:left="1372" w:hanging="288"/>
      </w:pPr>
      <w:rPr>
        <w:rFonts w:hint="default"/>
      </w:rPr>
    </w:lvl>
    <w:lvl w:ilvl="3" w:tplc="ED627ECA">
      <w:numFmt w:val="bullet"/>
      <w:lvlText w:val="•"/>
      <w:lvlJc w:val="left"/>
      <w:pPr>
        <w:ind w:left="1888" w:hanging="288"/>
      </w:pPr>
      <w:rPr>
        <w:rFonts w:hint="default"/>
      </w:rPr>
    </w:lvl>
    <w:lvl w:ilvl="4" w:tplc="8898D436">
      <w:numFmt w:val="bullet"/>
      <w:lvlText w:val="•"/>
      <w:lvlJc w:val="left"/>
      <w:pPr>
        <w:ind w:left="2404" w:hanging="288"/>
      </w:pPr>
      <w:rPr>
        <w:rFonts w:hint="default"/>
      </w:rPr>
    </w:lvl>
    <w:lvl w:ilvl="5" w:tplc="A6C8F36A">
      <w:numFmt w:val="bullet"/>
      <w:lvlText w:val="•"/>
      <w:lvlJc w:val="left"/>
      <w:pPr>
        <w:ind w:left="2921" w:hanging="288"/>
      </w:pPr>
      <w:rPr>
        <w:rFonts w:hint="default"/>
      </w:rPr>
    </w:lvl>
    <w:lvl w:ilvl="6" w:tplc="B0AAD934">
      <w:numFmt w:val="bullet"/>
      <w:lvlText w:val="•"/>
      <w:lvlJc w:val="left"/>
      <w:pPr>
        <w:ind w:left="3437" w:hanging="288"/>
      </w:pPr>
      <w:rPr>
        <w:rFonts w:hint="default"/>
      </w:rPr>
    </w:lvl>
    <w:lvl w:ilvl="7" w:tplc="52669688">
      <w:numFmt w:val="bullet"/>
      <w:lvlText w:val="•"/>
      <w:lvlJc w:val="left"/>
      <w:pPr>
        <w:ind w:left="3953" w:hanging="288"/>
      </w:pPr>
      <w:rPr>
        <w:rFonts w:hint="default"/>
      </w:rPr>
    </w:lvl>
    <w:lvl w:ilvl="8" w:tplc="4EEC1514">
      <w:numFmt w:val="bullet"/>
      <w:lvlText w:val="•"/>
      <w:lvlJc w:val="left"/>
      <w:pPr>
        <w:ind w:left="4469" w:hanging="288"/>
      </w:pPr>
      <w:rPr>
        <w:rFonts w:hint="default"/>
      </w:rPr>
    </w:lvl>
  </w:abstractNum>
  <w:abstractNum w:abstractNumId="3">
    <w:nsid w:val="397D2A38"/>
    <w:multiLevelType w:val="singleLevel"/>
    <w:tmpl w:val="E8A22B5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>
    <w:nsid w:val="6930153B"/>
    <w:multiLevelType w:val="hybridMultilevel"/>
    <w:tmpl w:val="5C20D236"/>
    <w:lvl w:ilvl="0" w:tplc="E8AA6E02">
      <w:start w:val="1"/>
      <w:numFmt w:val="decimal"/>
      <w:lvlText w:val="%1."/>
      <w:lvlJc w:val="left"/>
      <w:pPr>
        <w:ind w:left="324" w:hanging="28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C8CEFD20">
      <w:numFmt w:val="bullet"/>
      <w:lvlText w:val="•"/>
      <w:lvlJc w:val="left"/>
      <w:pPr>
        <w:ind w:left="838" w:hanging="288"/>
      </w:pPr>
      <w:rPr>
        <w:rFonts w:hint="default"/>
      </w:rPr>
    </w:lvl>
    <w:lvl w:ilvl="2" w:tplc="7CDA341E">
      <w:numFmt w:val="bullet"/>
      <w:lvlText w:val="•"/>
      <w:lvlJc w:val="left"/>
      <w:pPr>
        <w:ind w:left="1356" w:hanging="288"/>
      </w:pPr>
      <w:rPr>
        <w:rFonts w:hint="default"/>
      </w:rPr>
    </w:lvl>
    <w:lvl w:ilvl="3" w:tplc="BFA00DB2">
      <w:numFmt w:val="bullet"/>
      <w:lvlText w:val="•"/>
      <w:lvlJc w:val="left"/>
      <w:pPr>
        <w:ind w:left="1874" w:hanging="288"/>
      </w:pPr>
      <w:rPr>
        <w:rFonts w:hint="default"/>
      </w:rPr>
    </w:lvl>
    <w:lvl w:ilvl="4" w:tplc="A830D976">
      <w:numFmt w:val="bullet"/>
      <w:lvlText w:val="•"/>
      <w:lvlJc w:val="left"/>
      <w:pPr>
        <w:ind w:left="2392" w:hanging="288"/>
      </w:pPr>
      <w:rPr>
        <w:rFonts w:hint="default"/>
      </w:rPr>
    </w:lvl>
    <w:lvl w:ilvl="5" w:tplc="1B96C284">
      <w:numFmt w:val="bullet"/>
      <w:lvlText w:val="•"/>
      <w:lvlJc w:val="left"/>
      <w:pPr>
        <w:ind w:left="2911" w:hanging="288"/>
      </w:pPr>
      <w:rPr>
        <w:rFonts w:hint="default"/>
      </w:rPr>
    </w:lvl>
    <w:lvl w:ilvl="6" w:tplc="BEBE0D1A">
      <w:numFmt w:val="bullet"/>
      <w:lvlText w:val="•"/>
      <w:lvlJc w:val="left"/>
      <w:pPr>
        <w:ind w:left="3429" w:hanging="288"/>
      </w:pPr>
      <w:rPr>
        <w:rFonts w:hint="default"/>
      </w:rPr>
    </w:lvl>
    <w:lvl w:ilvl="7" w:tplc="F74EF97A">
      <w:numFmt w:val="bullet"/>
      <w:lvlText w:val="•"/>
      <w:lvlJc w:val="left"/>
      <w:pPr>
        <w:ind w:left="3947" w:hanging="288"/>
      </w:pPr>
      <w:rPr>
        <w:rFonts w:hint="default"/>
      </w:rPr>
    </w:lvl>
    <w:lvl w:ilvl="8" w:tplc="444A51BE">
      <w:numFmt w:val="bullet"/>
      <w:lvlText w:val="•"/>
      <w:lvlJc w:val="left"/>
      <w:pPr>
        <w:ind w:left="4465" w:hanging="288"/>
      </w:pPr>
      <w:rPr>
        <w:rFonts w:hint="default"/>
      </w:rPr>
    </w:lvl>
  </w:abstractNum>
  <w:abstractNum w:abstractNumId="5">
    <w:nsid w:val="6DF115BF"/>
    <w:multiLevelType w:val="hybridMultilevel"/>
    <w:tmpl w:val="C5FE39EE"/>
    <w:lvl w:ilvl="0" w:tplc="E98C42B6">
      <w:start w:val="1"/>
      <w:numFmt w:val="decimal"/>
      <w:lvlText w:val="%1."/>
      <w:lvlJc w:val="left"/>
      <w:pPr>
        <w:ind w:left="324" w:hanging="28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C062EFB4">
      <w:numFmt w:val="bullet"/>
      <w:lvlText w:val="•"/>
      <w:lvlJc w:val="left"/>
      <w:pPr>
        <w:ind w:left="598" w:hanging="288"/>
      </w:pPr>
      <w:rPr>
        <w:rFonts w:hint="default"/>
      </w:rPr>
    </w:lvl>
    <w:lvl w:ilvl="2" w:tplc="54EE9E88">
      <w:numFmt w:val="bullet"/>
      <w:lvlText w:val="•"/>
      <w:lvlJc w:val="left"/>
      <w:pPr>
        <w:ind w:left="877" w:hanging="288"/>
      </w:pPr>
      <w:rPr>
        <w:rFonts w:hint="default"/>
      </w:rPr>
    </w:lvl>
    <w:lvl w:ilvl="3" w:tplc="6592F8FA">
      <w:numFmt w:val="bullet"/>
      <w:lvlText w:val="•"/>
      <w:lvlJc w:val="left"/>
      <w:pPr>
        <w:ind w:left="1156" w:hanging="288"/>
      </w:pPr>
      <w:rPr>
        <w:rFonts w:hint="default"/>
      </w:rPr>
    </w:lvl>
    <w:lvl w:ilvl="4" w:tplc="1BBC54EE">
      <w:numFmt w:val="bullet"/>
      <w:lvlText w:val="•"/>
      <w:lvlJc w:val="left"/>
      <w:pPr>
        <w:ind w:left="1434" w:hanging="288"/>
      </w:pPr>
      <w:rPr>
        <w:rFonts w:hint="default"/>
      </w:rPr>
    </w:lvl>
    <w:lvl w:ilvl="5" w:tplc="BF04928C">
      <w:numFmt w:val="bullet"/>
      <w:lvlText w:val="•"/>
      <w:lvlJc w:val="left"/>
      <w:pPr>
        <w:ind w:left="1713" w:hanging="288"/>
      </w:pPr>
      <w:rPr>
        <w:rFonts w:hint="default"/>
      </w:rPr>
    </w:lvl>
    <w:lvl w:ilvl="6" w:tplc="88081046">
      <w:numFmt w:val="bullet"/>
      <w:lvlText w:val="•"/>
      <w:lvlJc w:val="left"/>
      <w:pPr>
        <w:ind w:left="1992" w:hanging="288"/>
      </w:pPr>
      <w:rPr>
        <w:rFonts w:hint="default"/>
      </w:rPr>
    </w:lvl>
    <w:lvl w:ilvl="7" w:tplc="8CCC0780">
      <w:numFmt w:val="bullet"/>
      <w:lvlText w:val="•"/>
      <w:lvlJc w:val="left"/>
      <w:pPr>
        <w:ind w:left="2270" w:hanging="288"/>
      </w:pPr>
      <w:rPr>
        <w:rFonts w:hint="default"/>
      </w:rPr>
    </w:lvl>
    <w:lvl w:ilvl="8" w:tplc="3A4E45C2">
      <w:numFmt w:val="bullet"/>
      <w:lvlText w:val="•"/>
      <w:lvlJc w:val="left"/>
      <w:pPr>
        <w:ind w:left="2549" w:hanging="288"/>
      </w:pPr>
      <w:rPr>
        <w:rFonts w:hint="default"/>
      </w:rPr>
    </w:lvl>
  </w:abstractNum>
  <w:abstractNum w:abstractNumId="6">
    <w:nsid w:val="722F5859"/>
    <w:multiLevelType w:val="hybridMultilevel"/>
    <w:tmpl w:val="19808A76"/>
    <w:lvl w:ilvl="0" w:tplc="59348AEC">
      <w:start w:val="1"/>
      <w:numFmt w:val="decimal"/>
      <w:lvlText w:val="%1."/>
      <w:lvlJc w:val="left"/>
      <w:pPr>
        <w:ind w:left="13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D0CDBD6">
      <w:numFmt w:val="bullet"/>
      <w:lvlText w:val="•"/>
      <w:lvlJc w:val="left"/>
      <w:pPr>
        <w:ind w:left="2298" w:hanging="360"/>
      </w:pPr>
      <w:rPr>
        <w:rFonts w:hint="default"/>
      </w:rPr>
    </w:lvl>
    <w:lvl w:ilvl="2" w:tplc="316A184A">
      <w:numFmt w:val="bullet"/>
      <w:lvlText w:val="•"/>
      <w:lvlJc w:val="left"/>
      <w:pPr>
        <w:ind w:left="3257" w:hanging="360"/>
      </w:pPr>
      <w:rPr>
        <w:rFonts w:hint="default"/>
      </w:rPr>
    </w:lvl>
    <w:lvl w:ilvl="3" w:tplc="18E2E9A0">
      <w:numFmt w:val="bullet"/>
      <w:lvlText w:val="•"/>
      <w:lvlJc w:val="left"/>
      <w:pPr>
        <w:ind w:left="4215" w:hanging="360"/>
      </w:pPr>
      <w:rPr>
        <w:rFonts w:hint="default"/>
      </w:rPr>
    </w:lvl>
    <w:lvl w:ilvl="4" w:tplc="3280D4E2">
      <w:numFmt w:val="bullet"/>
      <w:lvlText w:val="•"/>
      <w:lvlJc w:val="left"/>
      <w:pPr>
        <w:ind w:left="5174" w:hanging="360"/>
      </w:pPr>
      <w:rPr>
        <w:rFonts w:hint="default"/>
      </w:rPr>
    </w:lvl>
    <w:lvl w:ilvl="5" w:tplc="8B3863FC">
      <w:numFmt w:val="bullet"/>
      <w:lvlText w:val="•"/>
      <w:lvlJc w:val="left"/>
      <w:pPr>
        <w:ind w:left="6133" w:hanging="360"/>
      </w:pPr>
      <w:rPr>
        <w:rFonts w:hint="default"/>
      </w:rPr>
    </w:lvl>
    <w:lvl w:ilvl="6" w:tplc="13C8570E">
      <w:numFmt w:val="bullet"/>
      <w:lvlText w:val="•"/>
      <w:lvlJc w:val="left"/>
      <w:pPr>
        <w:ind w:left="7091" w:hanging="360"/>
      </w:pPr>
      <w:rPr>
        <w:rFonts w:hint="default"/>
      </w:rPr>
    </w:lvl>
    <w:lvl w:ilvl="7" w:tplc="2144B0E6">
      <w:numFmt w:val="bullet"/>
      <w:lvlText w:val="•"/>
      <w:lvlJc w:val="left"/>
      <w:pPr>
        <w:ind w:left="8050" w:hanging="360"/>
      </w:pPr>
      <w:rPr>
        <w:rFonts w:hint="default"/>
      </w:rPr>
    </w:lvl>
    <w:lvl w:ilvl="8" w:tplc="D6286368">
      <w:numFmt w:val="bullet"/>
      <w:lvlText w:val="•"/>
      <w:lvlJc w:val="left"/>
      <w:pPr>
        <w:ind w:left="9009" w:hanging="360"/>
      </w:pPr>
      <w:rPr>
        <w:rFonts w:hint="default"/>
      </w:rPr>
    </w:lvl>
  </w:abstractNum>
  <w:abstractNum w:abstractNumId="7">
    <w:nsid w:val="76A45628"/>
    <w:multiLevelType w:val="hybridMultilevel"/>
    <w:tmpl w:val="EEB09DC2"/>
    <w:lvl w:ilvl="0" w:tplc="B2C47BB6">
      <w:start w:val="1"/>
      <w:numFmt w:val="decimal"/>
      <w:lvlText w:val="%1."/>
      <w:lvlJc w:val="left"/>
      <w:pPr>
        <w:ind w:left="1175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47CD9DE">
      <w:numFmt w:val="bullet"/>
      <w:lvlText w:val="•"/>
      <w:lvlJc w:val="left"/>
      <w:pPr>
        <w:ind w:left="2154" w:hanging="197"/>
      </w:pPr>
      <w:rPr>
        <w:rFonts w:hint="default"/>
      </w:rPr>
    </w:lvl>
    <w:lvl w:ilvl="2" w:tplc="A5C043D8">
      <w:numFmt w:val="bullet"/>
      <w:lvlText w:val="•"/>
      <w:lvlJc w:val="left"/>
      <w:pPr>
        <w:ind w:left="3129" w:hanging="197"/>
      </w:pPr>
      <w:rPr>
        <w:rFonts w:hint="default"/>
      </w:rPr>
    </w:lvl>
    <w:lvl w:ilvl="3" w:tplc="30989B84">
      <w:numFmt w:val="bullet"/>
      <w:lvlText w:val="•"/>
      <w:lvlJc w:val="left"/>
      <w:pPr>
        <w:ind w:left="4103" w:hanging="197"/>
      </w:pPr>
      <w:rPr>
        <w:rFonts w:hint="default"/>
      </w:rPr>
    </w:lvl>
    <w:lvl w:ilvl="4" w:tplc="C26C4BAE">
      <w:numFmt w:val="bullet"/>
      <w:lvlText w:val="•"/>
      <w:lvlJc w:val="left"/>
      <w:pPr>
        <w:ind w:left="5078" w:hanging="197"/>
      </w:pPr>
      <w:rPr>
        <w:rFonts w:hint="default"/>
      </w:rPr>
    </w:lvl>
    <w:lvl w:ilvl="5" w:tplc="A8C28C68">
      <w:numFmt w:val="bullet"/>
      <w:lvlText w:val="•"/>
      <w:lvlJc w:val="left"/>
      <w:pPr>
        <w:ind w:left="6053" w:hanging="197"/>
      </w:pPr>
      <w:rPr>
        <w:rFonts w:hint="default"/>
      </w:rPr>
    </w:lvl>
    <w:lvl w:ilvl="6" w:tplc="E7D0ACC0">
      <w:numFmt w:val="bullet"/>
      <w:lvlText w:val="•"/>
      <w:lvlJc w:val="left"/>
      <w:pPr>
        <w:ind w:left="7027" w:hanging="197"/>
      </w:pPr>
      <w:rPr>
        <w:rFonts w:hint="default"/>
      </w:rPr>
    </w:lvl>
    <w:lvl w:ilvl="7" w:tplc="C512E1F0">
      <w:numFmt w:val="bullet"/>
      <w:lvlText w:val="•"/>
      <w:lvlJc w:val="left"/>
      <w:pPr>
        <w:ind w:left="8002" w:hanging="197"/>
      </w:pPr>
      <w:rPr>
        <w:rFonts w:hint="default"/>
      </w:rPr>
    </w:lvl>
    <w:lvl w:ilvl="8" w:tplc="5F9411F8">
      <w:numFmt w:val="bullet"/>
      <w:lvlText w:val="•"/>
      <w:lvlJc w:val="left"/>
      <w:pPr>
        <w:ind w:left="8977" w:hanging="197"/>
      </w:pPr>
      <w:rPr>
        <w:rFonts w:hint="default"/>
      </w:rPr>
    </w:lvl>
  </w:abstractNum>
  <w:abstractNum w:abstractNumId="8">
    <w:nsid w:val="76D77330"/>
    <w:multiLevelType w:val="hybridMultilevel"/>
    <w:tmpl w:val="EEB09DC2"/>
    <w:lvl w:ilvl="0" w:tplc="B2C47BB6">
      <w:start w:val="1"/>
      <w:numFmt w:val="decimal"/>
      <w:lvlText w:val="%1."/>
      <w:lvlJc w:val="left"/>
      <w:pPr>
        <w:ind w:left="1175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47CD9DE">
      <w:numFmt w:val="bullet"/>
      <w:lvlText w:val="•"/>
      <w:lvlJc w:val="left"/>
      <w:pPr>
        <w:ind w:left="2154" w:hanging="197"/>
      </w:pPr>
      <w:rPr>
        <w:rFonts w:hint="default"/>
      </w:rPr>
    </w:lvl>
    <w:lvl w:ilvl="2" w:tplc="A5C043D8">
      <w:numFmt w:val="bullet"/>
      <w:lvlText w:val="•"/>
      <w:lvlJc w:val="left"/>
      <w:pPr>
        <w:ind w:left="3129" w:hanging="197"/>
      </w:pPr>
      <w:rPr>
        <w:rFonts w:hint="default"/>
      </w:rPr>
    </w:lvl>
    <w:lvl w:ilvl="3" w:tplc="30989B84">
      <w:numFmt w:val="bullet"/>
      <w:lvlText w:val="•"/>
      <w:lvlJc w:val="left"/>
      <w:pPr>
        <w:ind w:left="4103" w:hanging="197"/>
      </w:pPr>
      <w:rPr>
        <w:rFonts w:hint="default"/>
      </w:rPr>
    </w:lvl>
    <w:lvl w:ilvl="4" w:tplc="C26C4BAE">
      <w:numFmt w:val="bullet"/>
      <w:lvlText w:val="•"/>
      <w:lvlJc w:val="left"/>
      <w:pPr>
        <w:ind w:left="5078" w:hanging="197"/>
      </w:pPr>
      <w:rPr>
        <w:rFonts w:hint="default"/>
      </w:rPr>
    </w:lvl>
    <w:lvl w:ilvl="5" w:tplc="A8C28C68">
      <w:numFmt w:val="bullet"/>
      <w:lvlText w:val="•"/>
      <w:lvlJc w:val="left"/>
      <w:pPr>
        <w:ind w:left="6053" w:hanging="197"/>
      </w:pPr>
      <w:rPr>
        <w:rFonts w:hint="default"/>
      </w:rPr>
    </w:lvl>
    <w:lvl w:ilvl="6" w:tplc="E7D0ACC0">
      <w:numFmt w:val="bullet"/>
      <w:lvlText w:val="•"/>
      <w:lvlJc w:val="left"/>
      <w:pPr>
        <w:ind w:left="7027" w:hanging="197"/>
      </w:pPr>
      <w:rPr>
        <w:rFonts w:hint="default"/>
      </w:rPr>
    </w:lvl>
    <w:lvl w:ilvl="7" w:tplc="C512E1F0">
      <w:numFmt w:val="bullet"/>
      <w:lvlText w:val="•"/>
      <w:lvlJc w:val="left"/>
      <w:pPr>
        <w:ind w:left="8002" w:hanging="197"/>
      </w:pPr>
      <w:rPr>
        <w:rFonts w:hint="default"/>
      </w:rPr>
    </w:lvl>
    <w:lvl w:ilvl="8" w:tplc="5F9411F8">
      <w:numFmt w:val="bullet"/>
      <w:lvlText w:val="•"/>
      <w:lvlJc w:val="left"/>
      <w:pPr>
        <w:ind w:left="8977" w:hanging="197"/>
      </w:pPr>
      <w:rPr>
        <w:rFonts w:hint="default"/>
      </w:rPr>
    </w:lvl>
  </w:abstractNum>
  <w:abstractNum w:abstractNumId="9">
    <w:nsid w:val="7B803B78"/>
    <w:multiLevelType w:val="hybridMultilevel"/>
    <w:tmpl w:val="5798DB1E"/>
    <w:lvl w:ilvl="0" w:tplc="CF26824A">
      <w:start w:val="1"/>
      <w:numFmt w:val="decimal"/>
      <w:lvlText w:val="%1."/>
      <w:lvlJc w:val="left"/>
      <w:pPr>
        <w:ind w:left="322" w:hanging="28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C708F35E">
      <w:numFmt w:val="bullet"/>
      <w:lvlText w:val="•"/>
      <w:lvlJc w:val="left"/>
      <w:pPr>
        <w:ind w:left="838" w:hanging="288"/>
      </w:pPr>
      <w:rPr>
        <w:rFonts w:hint="default"/>
      </w:rPr>
    </w:lvl>
    <w:lvl w:ilvl="2" w:tplc="2164834C">
      <w:numFmt w:val="bullet"/>
      <w:lvlText w:val="•"/>
      <w:lvlJc w:val="left"/>
      <w:pPr>
        <w:ind w:left="1356" w:hanging="288"/>
      </w:pPr>
      <w:rPr>
        <w:rFonts w:hint="default"/>
      </w:rPr>
    </w:lvl>
    <w:lvl w:ilvl="3" w:tplc="848ECB36">
      <w:numFmt w:val="bullet"/>
      <w:lvlText w:val="•"/>
      <w:lvlJc w:val="left"/>
      <w:pPr>
        <w:ind w:left="1874" w:hanging="288"/>
      </w:pPr>
      <w:rPr>
        <w:rFonts w:hint="default"/>
      </w:rPr>
    </w:lvl>
    <w:lvl w:ilvl="4" w:tplc="4D54FD8A">
      <w:numFmt w:val="bullet"/>
      <w:lvlText w:val="•"/>
      <w:lvlJc w:val="left"/>
      <w:pPr>
        <w:ind w:left="2392" w:hanging="288"/>
      </w:pPr>
      <w:rPr>
        <w:rFonts w:hint="default"/>
      </w:rPr>
    </w:lvl>
    <w:lvl w:ilvl="5" w:tplc="5360E040">
      <w:numFmt w:val="bullet"/>
      <w:lvlText w:val="•"/>
      <w:lvlJc w:val="left"/>
      <w:pPr>
        <w:ind w:left="2911" w:hanging="288"/>
      </w:pPr>
      <w:rPr>
        <w:rFonts w:hint="default"/>
      </w:rPr>
    </w:lvl>
    <w:lvl w:ilvl="6" w:tplc="ADAC535C">
      <w:numFmt w:val="bullet"/>
      <w:lvlText w:val="•"/>
      <w:lvlJc w:val="left"/>
      <w:pPr>
        <w:ind w:left="3429" w:hanging="288"/>
      </w:pPr>
      <w:rPr>
        <w:rFonts w:hint="default"/>
      </w:rPr>
    </w:lvl>
    <w:lvl w:ilvl="7" w:tplc="6E54F83A">
      <w:numFmt w:val="bullet"/>
      <w:lvlText w:val="•"/>
      <w:lvlJc w:val="left"/>
      <w:pPr>
        <w:ind w:left="3947" w:hanging="288"/>
      </w:pPr>
      <w:rPr>
        <w:rFonts w:hint="default"/>
      </w:rPr>
    </w:lvl>
    <w:lvl w:ilvl="8" w:tplc="919C8048">
      <w:numFmt w:val="bullet"/>
      <w:lvlText w:val="•"/>
      <w:lvlJc w:val="left"/>
      <w:pPr>
        <w:ind w:left="4465" w:hanging="288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E9"/>
    <w:rsid w:val="0002733A"/>
    <w:rsid w:val="00055D45"/>
    <w:rsid w:val="000E395E"/>
    <w:rsid w:val="000E7C0F"/>
    <w:rsid w:val="001156D8"/>
    <w:rsid w:val="00125183"/>
    <w:rsid w:val="00130678"/>
    <w:rsid w:val="00182A36"/>
    <w:rsid w:val="001B20A6"/>
    <w:rsid w:val="001B2674"/>
    <w:rsid w:val="001C2D3C"/>
    <w:rsid w:val="002503E9"/>
    <w:rsid w:val="0028536F"/>
    <w:rsid w:val="002F1EC5"/>
    <w:rsid w:val="00330D63"/>
    <w:rsid w:val="0035260E"/>
    <w:rsid w:val="003A4FC3"/>
    <w:rsid w:val="003A5E0B"/>
    <w:rsid w:val="003B1B23"/>
    <w:rsid w:val="004066EC"/>
    <w:rsid w:val="004551D9"/>
    <w:rsid w:val="00470440"/>
    <w:rsid w:val="004963E6"/>
    <w:rsid w:val="004C223C"/>
    <w:rsid w:val="004D4736"/>
    <w:rsid w:val="004F4297"/>
    <w:rsid w:val="004F7183"/>
    <w:rsid w:val="00525938"/>
    <w:rsid w:val="00572518"/>
    <w:rsid w:val="005E670A"/>
    <w:rsid w:val="006132B1"/>
    <w:rsid w:val="006153F0"/>
    <w:rsid w:val="006176FF"/>
    <w:rsid w:val="00621FAB"/>
    <w:rsid w:val="0063224F"/>
    <w:rsid w:val="00666362"/>
    <w:rsid w:val="006A188A"/>
    <w:rsid w:val="007076A2"/>
    <w:rsid w:val="00752C87"/>
    <w:rsid w:val="00764D8C"/>
    <w:rsid w:val="007956A4"/>
    <w:rsid w:val="007A06BB"/>
    <w:rsid w:val="007A6C9A"/>
    <w:rsid w:val="007A7AA3"/>
    <w:rsid w:val="007D3CDF"/>
    <w:rsid w:val="007D58F5"/>
    <w:rsid w:val="00846DEF"/>
    <w:rsid w:val="00860F1F"/>
    <w:rsid w:val="008626EE"/>
    <w:rsid w:val="0086678D"/>
    <w:rsid w:val="008A0300"/>
    <w:rsid w:val="008B5DA8"/>
    <w:rsid w:val="008D3036"/>
    <w:rsid w:val="008E3FF6"/>
    <w:rsid w:val="00910EB1"/>
    <w:rsid w:val="00925AB4"/>
    <w:rsid w:val="00930859"/>
    <w:rsid w:val="009668B1"/>
    <w:rsid w:val="00974DE3"/>
    <w:rsid w:val="00A26607"/>
    <w:rsid w:val="00A2767B"/>
    <w:rsid w:val="00A45495"/>
    <w:rsid w:val="00A6704F"/>
    <w:rsid w:val="00A96AB4"/>
    <w:rsid w:val="00AF5520"/>
    <w:rsid w:val="00B22EC4"/>
    <w:rsid w:val="00B97C69"/>
    <w:rsid w:val="00BB6A59"/>
    <w:rsid w:val="00BC1C12"/>
    <w:rsid w:val="00C06E2E"/>
    <w:rsid w:val="00C20EA0"/>
    <w:rsid w:val="00C60149"/>
    <w:rsid w:val="00C6396B"/>
    <w:rsid w:val="00CC4422"/>
    <w:rsid w:val="00CD5769"/>
    <w:rsid w:val="00D51F3E"/>
    <w:rsid w:val="00D57779"/>
    <w:rsid w:val="00DB2AEC"/>
    <w:rsid w:val="00DD19FD"/>
    <w:rsid w:val="00E73110"/>
    <w:rsid w:val="00E81F5A"/>
    <w:rsid w:val="00EA0AA1"/>
    <w:rsid w:val="00EA5DE8"/>
    <w:rsid w:val="00EB63B7"/>
    <w:rsid w:val="00EC0E62"/>
    <w:rsid w:val="00ED40D9"/>
    <w:rsid w:val="00EE3BF9"/>
    <w:rsid w:val="00EF2C24"/>
    <w:rsid w:val="00F07614"/>
    <w:rsid w:val="00F23EEC"/>
    <w:rsid w:val="00F34D62"/>
    <w:rsid w:val="00F60A4F"/>
    <w:rsid w:val="00F62DCF"/>
    <w:rsid w:val="00F731CC"/>
    <w:rsid w:val="00F7730F"/>
    <w:rsid w:val="00FC6725"/>
    <w:rsid w:val="00FE32B3"/>
    <w:rsid w:val="00FE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2">
    <w:name w:val="heading 2"/>
    <w:basedOn w:val="a"/>
    <w:link w:val="20"/>
    <w:uiPriority w:val="1"/>
    <w:qFormat/>
    <w:rsid w:val="00F34D62"/>
    <w:pPr>
      <w:ind w:left="340"/>
      <w:outlineLvl w:val="1"/>
    </w:pPr>
    <w:rPr>
      <w:rFonts w:ascii="標楷體" w:eastAsia="標楷體" w:hAnsi="標楷體" w:cs="標楷體"/>
      <w:b/>
      <w:bCs/>
      <w:sz w:val="28"/>
      <w:szCs w:val="28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87" w:lineRule="exact"/>
      <w:ind w:left="1338"/>
    </w:pPr>
  </w:style>
  <w:style w:type="paragraph" w:styleId="a4">
    <w:name w:val="List Paragraph"/>
    <w:basedOn w:val="a"/>
    <w:uiPriority w:val="1"/>
    <w:qFormat/>
    <w:pPr>
      <w:spacing w:line="287" w:lineRule="exact"/>
      <w:ind w:left="1338" w:hanging="360"/>
    </w:pPr>
  </w:style>
  <w:style w:type="paragraph" w:customStyle="1" w:styleId="TableParagraph">
    <w:name w:val="Table Paragraph"/>
    <w:basedOn w:val="a"/>
    <w:uiPriority w:val="1"/>
    <w:qFormat/>
    <w:pPr>
      <w:spacing w:before="19"/>
      <w:ind w:left="231"/>
    </w:pPr>
  </w:style>
  <w:style w:type="paragraph" w:styleId="a5">
    <w:name w:val="header"/>
    <w:basedOn w:val="a"/>
    <w:link w:val="a6"/>
    <w:unhideWhenUsed/>
    <w:rsid w:val="004D4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D4736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nhideWhenUsed/>
    <w:rsid w:val="004D4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4736"/>
    <w:rPr>
      <w:rFonts w:ascii="新細明體" w:eastAsia="新細明體" w:hAnsi="新細明體" w:cs="新細明體"/>
      <w:sz w:val="20"/>
      <w:szCs w:val="20"/>
    </w:rPr>
  </w:style>
  <w:style w:type="paragraph" w:customStyle="1" w:styleId="Default">
    <w:name w:val="Default"/>
    <w:rsid w:val="00130678"/>
    <w:pPr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A0AA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A0AA1"/>
  </w:style>
  <w:style w:type="character" w:customStyle="1" w:styleId="ab">
    <w:name w:val="註解文字 字元"/>
    <w:basedOn w:val="a0"/>
    <w:link w:val="aa"/>
    <w:uiPriority w:val="99"/>
    <w:semiHidden/>
    <w:rsid w:val="00EA0AA1"/>
    <w:rPr>
      <w:rFonts w:ascii="新細明體" w:eastAsia="新細明體" w:hAnsi="新細明體" w:cs="新細明體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A0AA1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EA0AA1"/>
    <w:rPr>
      <w:rFonts w:ascii="新細明體" w:eastAsia="新細明體" w:hAnsi="新細明體" w:cs="新細明體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A0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A0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1"/>
    <w:rsid w:val="00F34D62"/>
    <w:rPr>
      <w:rFonts w:ascii="標楷體" w:eastAsia="標楷體" w:hAnsi="標楷體" w:cs="標楷體"/>
      <w:b/>
      <w:bCs/>
      <w:sz w:val="28"/>
      <w:szCs w:val="28"/>
      <w:lang w:val="zh-TW" w:eastAsia="zh-TW" w:bidi="zh-TW"/>
    </w:rPr>
  </w:style>
  <w:style w:type="paragraph" w:styleId="Web">
    <w:name w:val="Normal (Web)"/>
    <w:basedOn w:val="a"/>
    <w:uiPriority w:val="99"/>
    <w:semiHidden/>
    <w:unhideWhenUsed/>
    <w:rsid w:val="00F62D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2">
    <w:name w:val="heading 2"/>
    <w:basedOn w:val="a"/>
    <w:link w:val="20"/>
    <w:uiPriority w:val="1"/>
    <w:qFormat/>
    <w:rsid w:val="00F34D62"/>
    <w:pPr>
      <w:ind w:left="340"/>
      <w:outlineLvl w:val="1"/>
    </w:pPr>
    <w:rPr>
      <w:rFonts w:ascii="標楷體" w:eastAsia="標楷體" w:hAnsi="標楷體" w:cs="標楷體"/>
      <w:b/>
      <w:bCs/>
      <w:sz w:val="28"/>
      <w:szCs w:val="28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87" w:lineRule="exact"/>
      <w:ind w:left="1338"/>
    </w:pPr>
  </w:style>
  <w:style w:type="paragraph" w:styleId="a4">
    <w:name w:val="List Paragraph"/>
    <w:basedOn w:val="a"/>
    <w:uiPriority w:val="1"/>
    <w:qFormat/>
    <w:pPr>
      <w:spacing w:line="287" w:lineRule="exact"/>
      <w:ind w:left="1338" w:hanging="360"/>
    </w:pPr>
  </w:style>
  <w:style w:type="paragraph" w:customStyle="1" w:styleId="TableParagraph">
    <w:name w:val="Table Paragraph"/>
    <w:basedOn w:val="a"/>
    <w:uiPriority w:val="1"/>
    <w:qFormat/>
    <w:pPr>
      <w:spacing w:before="19"/>
      <w:ind w:left="231"/>
    </w:pPr>
  </w:style>
  <w:style w:type="paragraph" w:styleId="a5">
    <w:name w:val="header"/>
    <w:basedOn w:val="a"/>
    <w:link w:val="a6"/>
    <w:unhideWhenUsed/>
    <w:rsid w:val="004D4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D4736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nhideWhenUsed/>
    <w:rsid w:val="004D4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4736"/>
    <w:rPr>
      <w:rFonts w:ascii="新細明體" w:eastAsia="新細明體" w:hAnsi="新細明體" w:cs="新細明體"/>
      <w:sz w:val="20"/>
      <w:szCs w:val="20"/>
    </w:rPr>
  </w:style>
  <w:style w:type="paragraph" w:customStyle="1" w:styleId="Default">
    <w:name w:val="Default"/>
    <w:rsid w:val="00130678"/>
    <w:pPr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A0AA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A0AA1"/>
  </w:style>
  <w:style w:type="character" w:customStyle="1" w:styleId="ab">
    <w:name w:val="註解文字 字元"/>
    <w:basedOn w:val="a0"/>
    <w:link w:val="aa"/>
    <w:uiPriority w:val="99"/>
    <w:semiHidden/>
    <w:rsid w:val="00EA0AA1"/>
    <w:rPr>
      <w:rFonts w:ascii="新細明體" w:eastAsia="新細明體" w:hAnsi="新細明體" w:cs="新細明體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A0AA1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EA0AA1"/>
    <w:rPr>
      <w:rFonts w:ascii="新細明體" w:eastAsia="新細明體" w:hAnsi="新細明體" w:cs="新細明體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A0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A0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1"/>
    <w:rsid w:val="00F34D62"/>
    <w:rPr>
      <w:rFonts w:ascii="標楷體" w:eastAsia="標楷體" w:hAnsi="標楷體" w:cs="標楷體"/>
      <w:b/>
      <w:bCs/>
      <w:sz w:val="28"/>
      <w:szCs w:val="28"/>
      <w:lang w:val="zh-TW" w:eastAsia="zh-TW" w:bidi="zh-TW"/>
    </w:rPr>
  </w:style>
  <w:style w:type="paragraph" w:styleId="Web">
    <w:name w:val="Normal (Web)"/>
    <w:basedOn w:val="a"/>
    <w:uiPriority w:val="99"/>
    <w:semiHidden/>
    <w:unhideWhenUsed/>
    <w:rsid w:val="00F62D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643</Words>
  <Characters>3670</Characters>
  <Application>Microsoft Office Word</Application>
  <DocSecurity>0</DocSecurity>
  <Lines>30</Lines>
  <Paragraphs>8</Paragraphs>
  <ScaleCrop>false</ScaleCrop>
  <Company>ntcu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各類綜合所得扣繳稅率表</dc:title>
  <dc:creator>USER</dc:creator>
  <cp:lastModifiedBy>user</cp:lastModifiedBy>
  <cp:revision>7</cp:revision>
  <dcterms:created xsi:type="dcterms:W3CDTF">2020-03-26T06:56:00Z</dcterms:created>
  <dcterms:modified xsi:type="dcterms:W3CDTF">2020-03-26T09:05:00Z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2020-02-06T00:00:00Z</vt:filetime>
  </property>
</Properties>
</file>